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firstLine="0" w:firstLineChars="0"/>
        <w:jc w:val="both"/>
        <w:textAlignment w:val="auto"/>
        <w:outlineLvl w:val="9"/>
        <w:rPr>
          <w:rFonts w:ascii="Times New Roman" w:hAnsi="Times New Roman"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44"/>
          <w:szCs w:val="44"/>
          <w:lang w:eastAsia="zh-CN"/>
        </w:rPr>
      </w:pPr>
      <w:bookmarkStart w:id="0" w:name="_GoBack"/>
      <w:r>
        <w:rPr>
          <w:rFonts w:hint="eastAsia" w:ascii="方正小标宋_GBK" w:hAnsi="方正小标宋_GBK" w:eastAsia="方正小标宋_GBK" w:cs="方正小标宋_GBK"/>
          <w:color w:val="000000"/>
          <w:sz w:val="44"/>
          <w:szCs w:val="44"/>
          <w:lang w:eastAsia="zh-CN"/>
        </w:rPr>
        <w:t>关于</w:t>
      </w:r>
      <w:r>
        <w:rPr>
          <w:rFonts w:hint="eastAsia" w:ascii="方正小标宋_GBK" w:hAnsi="方正小标宋_GBK" w:eastAsia="方正小标宋_GBK" w:cs="方正小标宋_GBK"/>
          <w:color w:val="000000"/>
          <w:sz w:val="44"/>
          <w:szCs w:val="44"/>
        </w:rPr>
        <w:t>实施乡村振兴村医培养工程</w:t>
      </w:r>
      <w:r>
        <w:rPr>
          <w:rFonts w:hint="eastAsia" w:ascii="方正小标宋_GBK" w:hAnsi="方正小标宋_GBK" w:eastAsia="方正小标宋_GBK" w:cs="方正小标宋_GBK"/>
          <w:color w:val="000000"/>
          <w:sz w:val="44"/>
          <w:szCs w:val="44"/>
          <w:lang w:eastAsia="zh-CN"/>
        </w:rPr>
        <w:t>的通知</w:t>
      </w:r>
      <w:bookmarkEnd w:id="0"/>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firstLine="0" w:firstLineChars="0"/>
        <w:jc w:val="center"/>
        <w:textAlignment w:val="auto"/>
        <w:outlineLvl w:val="9"/>
        <w:rPr>
          <w:rFonts w:hint="eastAsia" w:ascii="仿宋" w:hAnsi="仿宋" w:eastAsia="仿宋" w:cs="仿宋"/>
          <w:color w:val="000000"/>
          <w:sz w:val="44"/>
          <w:szCs w:val="44"/>
          <w:lang w:eastAsia="zh-CN"/>
        </w:rPr>
      </w:pPr>
      <w:r>
        <w:rPr>
          <w:rFonts w:hint="eastAsia" w:ascii="仿宋" w:hAnsi="仿宋" w:eastAsia="仿宋" w:cs="仿宋"/>
          <w:color w:val="auto"/>
          <w:sz w:val="32"/>
          <w:szCs w:val="32"/>
          <w:highlight w:val="none"/>
          <w:lang w:eastAsia="zh-CN"/>
        </w:rPr>
        <w:t>（琼卫科教函</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47</w:t>
      </w:r>
      <w:r>
        <w:rPr>
          <w:rFonts w:hint="eastAsia" w:ascii="仿宋" w:hAnsi="仿宋" w:eastAsia="仿宋" w:cs="仿宋"/>
          <w:color w:val="auto"/>
          <w:sz w:val="32"/>
          <w:szCs w:val="32"/>
          <w:highlight w:val="none"/>
        </w:rPr>
        <w:t>号</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firstLine="0" w:firstLineChars="0"/>
        <w:jc w:val="both"/>
        <w:textAlignment w:val="auto"/>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各市县委人才发展局，各市县卫生健康委、教育局、财政局及相关单位：</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为落实《中共中央办公厅 国务院办公厅印发&lt;关于进一步完善医疗卫生服务体系的意见&gt;的通知》（中办发</w:t>
      </w:r>
      <w:r>
        <w:rPr>
          <w:rFonts w:hint="eastAsia" w:ascii="仿宋" w:hAnsi="仿宋" w:eastAsia="仿宋" w:cs="仿宋"/>
          <w:color w:val="000000"/>
          <w:sz w:val="32"/>
          <w:szCs w:val="32"/>
          <w:highlight w:val="none"/>
          <w:lang w:val="en-US" w:eastAsia="zh-CN"/>
        </w:rPr>
        <w:t>〔2023〕10号</w:t>
      </w:r>
      <w:r>
        <w:rPr>
          <w:rFonts w:hint="eastAsia" w:ascii="仿宋" w:hAnsi="仿宋" w:eastAsia="仿宋" w:cs="仿宋"/>
          <w:color w:val="auto"/>
          <w:kern w:val="2"/>
          <w:sz w:val="32"/>
          <w:szCs w:val="32"/>
          <w:highlight w:val="none"/>
          <w:lang w:val="en-US" w:eastAsia="zh-CN"/>
        </w:rPr>
        <w:t>）和《中共海南省委人才发展局 海南省财政厅 海南省教育厅 海南省人力资源和社会保障厅 海南省卫生健康委员会关于印发&lt;深化基层教育卫生专业技术人才激励机制改革的若干措施&gt;的通知》（琼人才局通〔2022〕8号）等文件精神，加强我省村医（特指在村卫生室执业的医生）队伍培养工作，我省决定实施乡村振兴村医培养工程。为确保有序实施并取得实效，现将有关事项明确如下：</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一、培养目标</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本项目暂定实施期限为5年，即2023年—2027年，届时将根据实际情况确定是否继续实施。从2023年起，全省每年订单定向培养不少于180名能扎根基层、技能良好的青年村医，原则上每个市县每年不少于10名。</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kern w:val="2"/>
          <w:sz w:val="32"/>
          <w:szCs w:val="32"/>
          <w:highlight w:val="none"/>
          <w:lang w:val="en-US" w:eastAsia="zh-CN"/>
        </w:rPr>
      </w:pPr>
      <w:r>
        <w:rPr>
          <w:rFonts w:hint="default" w:ascii="Times New Roman" w:hAnsi="Times New Roman" w:eastAsia="黑体" w:cs="Times New Roman"/>
          <w:b w:val="0"/>
          <w:bCs w:val="0"/>
          <w:color w:val="auto"/>
          <w:kern w:val="2"/>
          <w:sz w:val="32"/>
          <w:szCs w:val="32"/>
          <w:highlight w:val="none"/>
          <w:lang w:val="en-US" w:eastAsia="zh-CN"/>
        </w:rPr>
        <w:t>二、培养对象及条件</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根据工作安排，本项目2023年以高考统招的方式招录，2024年及之后按照高职对口单招的方式招录。考生报考条件按照海南省当年高考或高职对口单招的相关文件实施，考生需遵守中华人民共和国宪法和法律，品德好、素质高，热爱乡村医疗卫生事业，已从高级中等教育学校毕业或具有同等学历、身体符合相关要求，户口地址为我省农村区域的人员。</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（二）考生须与所在市县（区）卫生健康委签订毕业后回村服务《村医定向服务协议书》，承诺培养培训合格后作为编外人员</w:t>
      </w:r>
      <w:r>
        <w:rPr>
          <w:rFonts w:hint="eastAsia" w:ascii="仿宋" w:hAnsi="仿宋" w:eastAsia="仿宋" w:cs="仿宋"/>
          <w:color w:val="auto"/>
          <w:sz w:val="32"/>
          <w:szCs w:val="32"/>
          <w:highlight w:val="none"/>
        </w:rPr>
        <w:t>定向安排</w:t>
      </w:r>
      <w:r>
        <w:rPr>
          <w:rFonts w:hint="eastAsia" w:ascii="仿宋" w:hAnsi="仿宋" w:eastAsia="仿宋" w:cs="仿宋"/>
          <w:color w:val="auto"/>
          <w:sz w:val="32"/>
          <w:szCs w:val="32"/>
          <w:highlight w:val="none"/>
          <w:lang w:eastAsia="zh-CN"/>
        </w:rPr>
        <w:t>到</w:t>
      </w:r>
      <w:r>
        <w:rPr>
          <w:rFonts w:hint="eastAsia" w:ascii="仿宋" w:hAnsi="仿宋" w:eastAsia="仿宋" w:cs="仿宋"/>
          <w:color w:val="auto"/>
          <w:sz w:val="32"/>
          <w:szCs w:val="32"/>
          <w:highlight w:val="none"/>
        </w:rPr>
        <w:t>村卫生室连续</w:t>
      </w:r>
      <w:r>
        <w:rPr>
          <w:rFonts w:hint="eastAsia" w:ascii="仿宋" w:hAnsi="仿宋" w:eastAsia="仿宋" w:cs="仿宋"/>
          <w:color w:val="auto"/>
          <w:sz w:val="32"/>
          <w:szCs w:val="32"/>
          <w:highlight w:val="none"/>
          <w:lang w:eastAsia="zh-CN"/>
        </w:rPr>
        <w:t>服务</w:t>
      </w:r>
      <w:r>
        <w:rPr>
          <w:rFonts w:hint="eastAsia" w:ascii="仿宋" w:hAnsi="仿宋" w:eastAsia="仿宋" w:cs="仿宋"/>
          <w:color w:val="auto"/>
          <w:sz w:val="32"/>
          <w:szCs w:val="32"/>
          <w:highlight w:val="none"/>
        </w:rPr>
        <w:t>6年</w:t>
      </w:r>
      <w:r>
        <w:rPr>
          <w:rFonts w:hint="eastAsia" w:ascii="仿宋" w:hAnsi="仿宋" w:eastAsia="仿宋" w:cs="仿宋"/>
          <w:color w:val="auto"/>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三、培养模式</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outlineLvl w:val="9"/>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（一）培养方式</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以市县（区）作为实施主体，采用订单培养定向服务方式。采取全日制教育形式，学制3年，纳入培养院校统一管理，单独编班教学。定向培养村医在培养院校学习期满达到其专业毕业标准的，颁发普通高等学校专科毕业证书。</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b/>
          <w:bCs/>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院校毕业后，由省卫生健康委统一安排进行助理全科医师</w:t>
      </w:r>
      <w:r>
        <w:rPr>
          <w:rFonts w:hint="eastAsia" w:ascii="仿宋" w:hAnsi="仿宋" w:eastAsia="仿宋" w:cs="仿宋"/>
          <w:color w:val="auto"/>
          <w:kern w:val="2"/>
          <w:sz w:val="32"/>
          <w:szCs w:val="32"/>
          <w:highlight w:val="none"/>
          <w:lang w:val="en-US" w:eastAsia="zh-CN"/>
        </w:rPr>
        <w:fldChar w:fldCharType="begin"/>
      </w:r>
      <w:r>
        <w:rPr>
          <w:rFonts w:hint="eastAsia" w:ascii="仿宋" w:hAnsi="仿宋" w:eastAsia="仿宋" w:cs="仿宋"/>
          <w:color w:val="auto"/>
          <w:kern w:val="2"/>
          <w:sz w:val="32"/>
          <w:szCs w:val="32"/>
          <w:highlight w:val="none"/>
          <w:lang w:val="en-US" w:eastAsia="zh-CN"/>
        </w:rPr>
        <w:instrText xml:space="preserve"> HYPERLINK "https://www.so.com/link?m=bAV50hyXmKaO8/0QS1c4fTBOnHd0I8TBQTYTAHDwGAxx/R9AH1K9wg19gpsy4HHTWOzDOTJtM0UNB0l6a3DGzIA7tSbOKYumY56v6GAzB0qaQsM5awcbd5hQB6Z4BUSZGRaJWynemQkz8K4Z4jY7MIbV/wVC0kUg4OjdomHIZTDsils9vDMkA7Eq25jLqXH+vVxBDupWzCMtRfXaRfF1jGifOD/EiRPybEf65Rw==" \t "https://www.so.com/_blank" </w:instrText>
      </w:r>
      <w:r>
        <w:rPr>
          <w:rFonts w:hint="eastAsia" w:ascii="仿宋" w:hAnsi="仿宋" w:eastAsia="仿宋" w:cs="仿宋"/>
          <w:color w:val="auto"/>
          <w:kern w:val="2"/>
          <w:sz w:val="32"/>
          <w:szCs w:val="32"/>
          <w:highlight w:val="none"/>
          <w:lang w:val="en-US" w:eastAsia="zh-CN"/>
        </w:rPr>
        <w:fldChar w:fldCharType="separate"/>
      </w:r>
      <w:r>
        <w:rPr>
          <w:rFonts w:hint="eastAsia" w:ascii="仿宋" w:hAnsi="仿宋" w:eastAsia="仿宋" w:cs="仿宋"/>
          <w:color w:val="auto"/>
          <w:kern w:val="2"/>
          <w:sz w:val="32"/>
          <w:szCs w:val="32"/>
          <w:highlight w:val="none"/>
          <w:lang w:val="en-US" w:eastAsia="zh-CN"/>
        </w:rPr>
        <w:t>规范化培训</w:t>
      </w:r>
      <w:r>
        <w:rPr>
          <w:rFonts w:hint="eastAsia" w:ascii="仿宋" w:hAnsi="仿宋" w:eastAsia="仿宋" w:cs="仿宋"/>
          <w:color w:val="auto"/>
          <w:kern w:val="2"/>
          <w:sz w:val="32"/>
          <w:szCs w:val="32"/>
          <w:highlight w:val="none"/>
          <w:lang w:val="en-US" w:eastAsia="zh-CN"/>
        </w:rPr>
        <w:fldChar w:fldCharType="end"/>
      </w:r>
      <w:r>
        <w:rPr>
          <w:rFonts w:hint="eastAsia" w:ascii="仿宋" w:hAnsi="仿宋" w:eastAsia="仿宋" w:cs="仿宋"/>
          <w:color w:val="auto"/>
          <w:kern w:val="2"/>
          <w:sz w:val="32"/>
          <w:szCs w:val="32"/>
          <w:highlight w:val="none"/>
          <w:lang w:val="en-US" w:eastAsia="zh-CN"/>
        </w:rPr>
        <w:t>2年（以下简称“</w:t>
      </w:r>
      <w:r>
        <w:rPr>
          <w:rFonts w:hint="eastAsia" w:ascii="仿宋" w:hAnsi="仿宋" w:eastAsia="仿宋" w:cs="仿宋"/>
          <w:color w:val="auto"/>
          <w:kern w:val="2"/>
          <w:sz w:val="32"/>
          <w:szCs w:val="32"/>
          <w:highlight w:val="none"/>
          <w:lang w:val="en-US" w:eastAsia="zh-CN"/>
        </w:rPr>
        <w:fldChar w:fldCharType="begin"/>
      </w:r>
      <w:r>
        <w:rPr>
          <w:rFonts w:hint="eastAsia" w:ascii="仿宋" w:hAnsi="仿宋" w:eastAsia="仿宋" w:cs="仿宋"/>
          <w:color w:val="auto"/>
          <w:kern w:val="2"/>
          <w:sz w:val="32"/>
          <w:szCs w:val="32"/>
          <w:highlight w:val="none"/>
          <w:lang w:val="en-US" w:eastAsia="zh-CN"/>
        </w:rPr>
        <w:instrText xml:space="preserve"> HYPERLINK "https://www.so.com/link?m=bAV50hyXmKaO8/0QS1c4fTBOnHd0I8TBQTYTAHDwGAxx/R9AH1K9wg19gpsy4HHTWOzDOTJtM0UNB0l6a3DGzIA7tSbOKYumY56v6GAzB0qaQsM5awcbd5hQB6Z4BUSZGRaJWynemQkz8K4Z4jY7MIbV/wVC0kUg4OjdomHIZTDsils9vDMkA7Eq25jLqXH+vVxBDupWzCMtRfXaRfF1jGifOD/EiRPybEf65Rw==" \t "https://www.so.com/_blank" </w:instrText>
      </w:r>
      <w:r>
        <w:rPr>
          <w:rFonts w:hint="eastAsia" w:ascii="仿宋" w:hAnsi="仿宋" w:eastAsia="仿宋" w:cs="仿宋"/>
          <w:color w:val="auto"/>
          <w:kern w:val="2"/>
          <w:sz w:val="32"/>
          <w:szCs w:val="32"/>
          <w:highlight w:val="none"/>
          <w:lang w:val="en-US" w:eastAsia="zh-CN"/>
        </w:rPr>
        <w:fldChar w:fldCharType="separate"/>
      </w:r>
      <w:r>
        <w:rPr>
          <w:rFonts w:hint="eastAsia" w:ascii="仿宋" w:hAnsi="仿宋" w:eastAsia="仿宋" w:cs="仿宋"/>
          <w:color w:val="auto"/>
          <w:kern w:val="2"/>
          <w:sz w:val="32"/>
          <w:szCs w:val="32"/>
          <w:highlight w:val="none"/>
          <w:lang w:val="en-US" w:eastAsia="zh-CN"/>
        </w:rPr>
        <w:t>规范化培训</w:t>
      </w:r>
      <w:r>
        <w:rPr>
          <w:rFonts w:hint="eastAsia" w:ascii="仿宋" w:hAnsi="仿宋" w:eastAsia="仿宋" w:cs="仿宋"/>
          <w:color w:val="auto"/>
          <w:kern w:val="2"/>
          <w:sz w:val="32"/>
          <w:szCs w:val="32"/>
          <w:highlight w:val="none"/>
          <w:lang w:val="en-US" w:eastAsia="zh-CN"/>
        </w:rPr>
        <w:fldChar w:fldCharType="end"/>
      </w:r>
      <w:r>
        <w:rPr>
          <w:rFonts w:hint="eastAsia" w:ascii="仿宋" w:hAnsi="仿宋" w:eastAsia="仿宋" w:cs="仿宋"/>
          <w:color w:val="auto"/>
          <w:kern w:val="2"/>
          <w:sz w:val="32"/>
          <w:szCs w:val="32"/>
          <w:highlight w:val="none"/>
          <w:lang w:val="en-US" w:eastAsia="zh-CN"/>
        </w:rPr>
        <w:t>”），取得规范化培训证书，定向回村卫生室工作。培养培训时间不计入服务期内。</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（二）培养院校及专业</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培养院校由省卫生健康委统筹安排省内院校承担，培养专业主要为临床医学、中医学等专业。重点支持海南卫生健康职业学院开展村医培养。</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（三）培训基地</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default"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培训基地由临床培养基地、基层实践基地和专业公共卫生机构组成，由省卫生健康委参照《住院医师规范化培训基地标准（试行）》组织认定并统筹安排。临床培养基地、中</w:t>
      </w:r>
      <w:r>
        <w:rPr>
          <w:rFonts w:hint="default" w:ascii="仿宋" w:hAnsi="仿宋" w:eastAsia="仿宋" w:cs="仿宋"/>
          <w:color w:val="auto"/>
          <w:kern w:val="2"/>
          <w:sz w:val="32"/>
          <w:szCs w:val="32"/>
          <w:highlight w:val="none"/>
          <w:lang w:val="en-US" w:eastAsia="zh-CN"/>
        </w:rPr>
        <w:t>医临床培养基地原则上由县级综合性医疗和县级中医院为主。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楷体_GB2312" w:cs="Times New Roman"/>
          <w:b w:val="0"/>
          <w:bCs w:val="0"/>
          <w:color w:val="auto"/>
          <w:kern w:val="2"/>
          <w:sz w:val="32"/>
          <w:szCs w:val="32"/>
          <w:highlight w:val="none"/>
        </w:rPr>
      </w:pP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b w:val="0"/>
          <w:bCs w:val="0"/>
          <w:color w:val="auto"/>
          <w:kern w:val="2"/>
          <w:sz w:val="32"/>
          <w:szCs w:val="32"/>
          <w:highlight w:val="none"/>
          <w:lang w:eastAsia="zh-CN"/>
        </w:rPr>
        <w:t>招生与院校</w:t>
      </w:r>
      <w:r>
        <w:rPr>
          <w:rFonts w:hint="default" w:ascii="Times New Roman" w:hAnsi="Times New Roman" w:eastAsia="黑体" w:cs="Times New Roman"/>
          <w:b w:val="0"/>
          <w:bCs w:val="0"/>
          <w:color w:val="auto"/>
          <w:kern w:val="2"/>
          <w:sz w:val="32"/>
          <w:szCs w:val="32"/>
          <w:highlight w:val="none"/>
        </w:rPr>
        <w:t>培养</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村医订单定向委托院校培养计划由省教育厅列入普通高考或者高职对口单招招生计划。</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（一）市县（区）按照原则上每年不少于10人的要求统筹提出年度村医订单培养定向服务需求，并采取多种方式宣传村医订单定向培养政策，引导考生填报志愿。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（二）市县（区）与院校签订</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rPr>
        <w:t>委托</w:t>
      </w:r>
      <w:r>
        <w:rPr>
          <w:rFonts w:hint="eastAsia" w:ascii="仿宋" w:hAnsi="仿宋" w:eastAsia="仿宋" w:cs="仿宋"/>
          <w:color w:val="auto"/>
          <w:kern w:val="2"/>
          <w:sz w:val="32"/>
          <w:szCs w:val="32"/>
          <w:highlight w:val="none"/>
          <w:lang w:eastAsia="zh-CN"/>
        </w:rPr>
        <w:t>订单</w:t>
      </w:r>
      <w:r>
        <w:rPr>
          <w:rFonts w:hint="eastAsia" w:ascii="仿宋" w:hAnsi="仿宋" w:eastAsia="仿宋" w:cs="仿宋"/>
          <w:b w:val="0"/>
          <w:bCs w:val="0"/>
          <w:color w:val="auto"/>
          <w:kern w:val="2"/>
          <w:sz w:val="32"/>
          <w:szCs w:val="32"/>
          <w:highlight w:val="none"/>
        </w:rPr>
        <w:t>定向</w:t>
      </w:r>
      <w:r>
        <w:rPr>
          <w:rFonts w:hint="eastAsia" w:ascii="仿宋" w:hAnsi="仿宋" w:eastAsia="仿宋" w:cs="仿宋"/>
          <w:color w:val="auto"/>
          <w:kern w:val="2"/>
          <w:sz w:val="32"/>
          <w:szCs w:val="32"/>
          <w:highlight w:val="none"/>
        </w:rPr>
        <w:t>培养</w:t>
      </w:r>
      <w:r>
        <w:rPr>
          <w:rFonts w:hint="eastAsia" w:ascii="仿宋" w:hAnsi="仿宋" w:eastAsia="仿宋" w:cs="仿宋"/>
          <w:b w:val="0"/>
          <w:bCs w:val="0"/>
          <w:color w:val="auto"/>
          <w:kern w:val="2"/>
          <w:sz w:val="32"/>
          <w:szCs w:val="32"/>
          <w:highlight w:val="none"/>
          <w:lang w:eastAsia="zh-CN"/>
        </w:rPr>
        <w:t>村医</w:t>
      </w:r>
      <w:r>
        <w:rPr>
          <w:rFonts w:hint="eastAsia" w:ascii="仿宋" w:hAnsi="仿宋" w:eastAsia="仿宋" w:cs="仿宋"/>
          <w:color w:val="auto"/>
          <w:kern w:val="2"/>
          <w:sz w:val="32"/>
          <w:szCs w:val="32"/>
          <w:highlight w:val="none"/>
        </w:rPr>
        <w:t>合作协议</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，委托院校</w:t>
      </w:r>
      <w:r>
        <w:rPr>
          <w:rFonts w:hint="eastAsia" w:ascii="仿宋" w:hAnsi="仿宋" w:eastAsia="仿宋" w:cs="仿宋"/>
          <w:color w:val="auto"/>
          <w:sz w:val="32"/>
          <w:szCs w:val="32"/>
          <w:highlight w:val="none"/>
          <w:lang w:eastAsia="zh-CN"/>
        </w:rPr>
        <w:t>全日制培养</w:t>
      </w:r>
      <w:r>
        <w:rPr>
          <w:rFonts w:hint="eastAsia" w:ascii="仿宋" w:hAnsi="仿宋" w:eastAsia="仿宋" w:cs="仿宋"/>
          <w:color w:val="auto"/>
          <w:sz w:val="32"/>
          <w:szCs w:val="32"/>
          <w:highlight w:val="none"/>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（三）2024年及以后（2023年以高考统招的方式招录，填报本项目招生志愿视同为签署了</w:t>
      </w:r>
      <w:r>
        <w:rPr>
          <w:rFonts w:hint="eastAsia" w:ascii="仿宋" w:hAnsi="仿宋" w:eastAsia="仿宋" w:cs="仿宋"/>
          <w:color w:val="auto"/>
          <w:kern w:val="2"/>
          <w:sz w:val="32"/>
          <w:szCs w:val="32"/>
          <w:highlight w:val="none"/>
        </w:rPr>
        <w:t>《</w:t>
      </w:r>
      <w:r>
        <w:rPr>
          <w:rFonts w:hint="eastAsia" w:ascii="仿宋" w:hAnsi="仿宋" w:eastAsia="仿宋" w:cs="仿宋"/>
          <w:b w:val="0"/>
          <w:bCs w:val="0"/>
          <w:color w:val="auto"/>
          <w:kern w:val="2"/>
          <w:sz w:val="32"/>
          <w:szCs w:val="32"/>
          <w:highlight w:val="none"/>
          <w:lang w:eastAsia="zh-CN"/>
        </w:rPr>
        <w:t>村医订单</w:t>
      </w:r>
      <w:r>
        <w:rPr>
          <w:rFonts w:hint="eastAsia" w:ascii="仿宋" w:hAnsi="仿宋" w:eastAsia="仿宋" w:cs="仿宋"/>
          <w:b w:val="0"/>
          <w:bCs w:val="0"/>
          <w:color w:val="auto"/>
          <w:kern w:val="2"/>
          <w:sz w:val="32"/>
          <w:szCs w:val="32"/>
          <w:highlight w:val="none"/>
        </w:rPr>
        <w:t>培养定向服务意向书</w:t>
      </w:r>
      <w:r>
        <w:rPr>
          <w:rFonts w:hint="eastAsia" w:ascii="仿宋" w:hAnsi="仿宋" w:eastAsia="仿宋" w:cs="仿宋"/>
          <w:color w:val="auto"/>
          <w:kern w:val="2"/>
          <w:sz w:val="32"/>
          <w:szCs w:val="32"/>
          <w:highlight w:val="none"/>
        </w:rPr>
        <w:t>》</w:t>
      </w:r>
      <w:r>
        <w:rPr>
          <w:rFonts w:hint="eastAsia" w:ascii="仿宋" w:hAnsi="仿宋" w:eastAsia="仿宋" w:cs="仿宋"/>
          <w:color w:val="auto"/>
          <w:kern w:val="2"/>
          <w:sz w:val="32"/>
          <w:szCs w:val="32"/>
          <w:highlight w:val="none"/>
          <w:lang w:val="en-US" w:eastAsia="zh-CN"/>
        </w:rPr>
        <w:t>），按照高职对口单招的方式招录。符合条件人员到市县（区）卫生健康委报名并初审（初审包括考试资格初审和体检初审），初审通过人员签署</w:t>
      </w:r>
      <w:r>
        <w:rPr>
          <w:rFonts w:hint="eastAsia" w:ascii="仿宋" w:hAnsi="仿宋" w:eastAsia="仿宋" w:cs="仿宋"/>
          <w:color w:val="auto"/>
          <w:kern w:val="2"/>
          <w:sz w:val="32"/>
          <w:szCs w:val="32"/>
          <w:highlight w:val="none"/>
        </w:rPr>
        <w:t>《</w:t>
      </w:r>
      <w:r>
        <w:rPr>
          <w:rFonts w:hint="eastAsia" w:ascii="仿宋" w:hAnsi="仿宋" w:eastAsia="仿宋" w:cs="仿宋"/>
          <w:b w:val="0"/>
          <w:bCs w:val="0"/>
          <w:color w:val="auto"/>
          <w:kern w:val="2"/>
          <w:sz w:val="32"/>
          <w:szCs w:val="32"/>
          <w:highlight w:val="none"/>
          <w:lang w:eastAsia="zh-CN"/>
        </w:rPr>
        <w:t>村医订单</w:t>
      </w:r>
      <w:r>
        <w:rPr>
          <w:rFonts w:hint="eastAsia" w:ascii="仿宋" w:hAnsi="仿宋" w:eastAsia="仿宋" w:cs="仿宋"/>
          <w:b w:val="0"/>
          <w:bCs w:val="0"/>
          <w:color w:val="auto"/>
          <w:kern w:val="2"/>
          <w:sz w:val="32"/>
          <w:szCs w:val="32"/>
          <w:highlight w:val="none"/>
        </w:rPr>
        <w:t>培养定向服务意向书</w:t>
      </w:r>
      <w:r>
        <w:rPr>
          <w:rFonts w:hint="eastAsia" w:ascii="仿宋" w:hAnsi="仿宋" w:eastAsia="仿宋" w:cs="仿宋"/>
          <w:color w:val="auto"/>
          <w:kern w:val="2"/>
          <w:sz w:val="32"/>
          <w:szCs w:val="32"/>
          <w:highlight w:val="none"/>
        </w:rPr>
        <w:t>》</w:t>
      </w:r>
      <w:r>
        <w:rPr>
          <w:rFonts w:hint="eastAsia" w:ascii="仿宋" w:hAnsi="仿宋" w:eastAsia="仿宋" w:cs="仿宋"/>
          <w:color w:val="auto"/>
          <w:kern w:val="2"/>
          <w:sz w:val="32"/>
          <w:szCs w:val="32"/>
          <w:highlight w:val="none"/>
          <w:lang w:val="en-US" w:eastAsia="zh-CN"/>
        </w:rPr>
        <w:t>，市县（区）卫生健康委负责汇总初审通过人员形成名册。初审通过人员按照海南省当年高职对口单招</w:t>
      </w:r>
      <w:r>
        <w:rPr>
          <w:rFonts w:hint="eastAsia" w:ascii="仿宋" w:hAnsi="仿宋" w:eastAsia="仿宋" w:cs="仿宋"/>
          <w:b w:val="0"/>
          <w:bCs w:val="0"/>
          <w:color w:val="auto"/>
          <w:kern w:val="2"/>
          <w:sz w:val="32"/>
          <w:szCs w:val="32"/>
          <w:highlight w:val="none"/>
          <w:lang w:val="en-US" w:eastAsia="zh-CN"/>
        </w:rPr>
        <w:t>招生</w:t>
      </w:r>
      <w:r>
        <w:rPr>
          <w:rFonts w:hint="eastAsia" w:ascii="仿宋" w:hAnsi="仿宋" w:eastAsia="仿宋" w:cs="仿宋"/>
          <w:color w:val="auto"/>
          <w:kern w:val="2"/>
          <w:sz w:val="32"/>
          <w:szCs w:val="32"/>
          <w:highlight w:val="none"/>
          <w:lang w:val="en-US" w:eastAsia="zh-CN"/>
        </w:rPr>
        <w:t>考试工作的通知要求，参加志愿填报。各市卫生健康委须汇总初审通过人员名册报省卫生健康委科技教育处备案，全省汇总后报省考试局作为志愿填报依据。培养院校以初审通过人员名册作为录取依据，初审通过人员名册外考生不得录取。</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left="0" w:leftChars="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（四）省考试局组织对口单招</w:t>
      </w:r>
      <w:r>
        <w:rPr>
          <w:rFonts w:hint="eastAsia" w:ascii="仿宋" w:hAnsi="仿宋" w:eastAsia="仿宋" w:cs="仿宋"/>
          <w:b w:val="0"/>
          <w:bCs w:val="0"/>
          <w:color w:val="auto"/>
          <w:kern w:val="2"/>
          <w:sz w:val="32"/>
          <w:szCs w:val="32"/>
          <w:highlight w:val="none"/>
          <w:lang w:val="en-US" w:eastAsia="zh-CN"/>
        </w:rPr>
        <w:t>招生</w:t>
      </w:r>
      <w:r>
        <w:rPr>
          <w:rFonts w:hint="eastAsia" w:ascii="仿宋" w:hAnsi="仿宋" w:eastAsia="仿宋" w:cs="仿宋"/>
          <w:color w:val="auto"/>
          <w:kern w:val="2"/>
          <w:sz w:val="32"/>
          <w:szCs w:val="32"/>
          <w:highlight w:val="none"/>
          <w:lang w:val="en-US" w:eastAsia="zh-CN"/>
        </w:rPr>
        <w:t>考试，并</w:t>
      </w:r>
      <w:r>
        <w:rPr>
          <w:rFonts w:hint="eastAsia" w:ascii="仿宋" w:hAnsi="仿宋" w:eastAsia="仿宋" w:cs="仿宋"/>
          <w:color w:val="auto"/>
          <w:kern w:val="2"/>
          <w:sz w:val="32"/>
          <w:szCs w:val="32"/>
          <w:highlight w:val="none"/>
          <w:lang w:eastAsia="zh-CN"/>
        </w:rPr>
        <w:t>在招生计划内遵循“区域均衡，择优录取”的原则，合理划定招生最低控制分数线。培养院校严格按照选拔医学生基本标准，对考试成绩达到省教育厅与省卫生健康委划定的最低控制分数线的考生，分市县从高到低分确定拟录取人员名单。</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（五）</w:t>
      </w:r>
      <w:r>
        <w:rPr>
          <w:rFonts w:hint="eastAsia" w:ascii="仿宋" w:hAnsi="仿宋" w:eastAsia="仿宋" w:cs="仿宋"/>
          <w:color w:val="auto"/>
          <w:kern w:val="2"/>
          <w:sz w:val="32"/>
          <w:szCs w:val="32"/>
          <w:highlight w:val="none"/>
          <w:lang w:eastAsia="zh-CN"/>
        </w:rPr>
        <w:t>拟录</w:t>
      </w:r>
      <w:r>
        <w:rPr>
          <w:rFonts w:hint="eastAsia" w:ascii="仿宋" w:hAnsi="仿宋" w:eastAsia="仿宋" w:cs="仿宋"/>
          <w:color w:val="auto"/>
          <w:kern w:val="2"/>
          <w:sz w:val="32"/>
          <w:szCs w:val="32"/>
          <w:highlight w:val="none"/>
          <w:lang w:val="en-US" w:eastAsia="zh-CN"/>
        </w:rPr>
        <w:t>取人员与市县（区）卫生健康委签订</w:t>
      </w:r>
      <w:r>
        <w:rPr>
          <w:rFonts w:hint="eastAsia" w:ascii="仿宋" w:hAnsi="仿宋" w:eastAsia="仿宋" w:cs="仿宋"/>
          <w:b w:val="0"/>
          <w:bCs w:val="0"/>
          <w:color w:val="auto"/>
          <w:kern w:val="2"/>
          <w:sz w:val="32"/>
          <w:szCs w:val="32"/>
          <w:highlight w:val="none"/>
          <w:lang w:val="en-US" w:eastAsia="zh-CN"/>
        </w:rPr>
        <w:t>《村医</w:t>
      </w:r>
      <w:r>
        <w:rPr>
          <w:rFonts w:hint="eastAsia" w:ascii="仿宋" w:hAnsi="仿宋" w:eastAsia="仿宋" w:cs="仿宋"/>
          <w:color w:val="auto"/>
          <w:kern w:val="2"/>
          <w:sz w:val="32"/>
          <w:szCs w:val="32"/>
          <w:highlight w:val="none"/>
          <w:lang w:val="en-US" w:eastAsia="zh-CN"/>
        </w:rPr>
        <w:t>订单</w:t>
      </w:r>
      <w:r>
        <w:rPr>
          <w:rFonts w:hint="eastAsia" w:ascii="仿宋" w:hAnsi="仿宋" w:eastAsia="仿宋" w:cs="仿宋"/>
          <w:b w:val="0"/>
          <w:bCs w:val="0"/>
          <w:color w:val="auto"/>
          <w:kern w:val="2"/>
          <w:sz w:val="32"/>
          <w:szCs w:val="32"/>
          <w:highlight w:val="none"/>
          <w:lang w:val="en-US" w:eastAsia="zh-CN"/>
        </w:rPr>
        <w:t>培养定向服务协议书》</w:t>
      </w:r>
      <w:r>
        <w:rPr>
          <w:rFonts w:hint="eastAsia" w:ascii="仿宋" w:hAnsi="仿宋" w:eastAsia="仿宋" w:cs="仿宋"/>
          <w:color w:val="auto"/>
          <w:kern w:val="2"/>
          <w:sz w:val="32"/>
          <w:szCs w:val="32"/>
          <w:highlight w:val="none"/>
          <w:lang w:val="en-US" w:eastAsia="zh-CN"/>
        </w:rPr>
        <w:t>，并在省考试局规定的时间内确认录取（如有因故不能确认录取的，根据考试分数依次补录），由录取院校发放录取通知书方可进入院校学习。</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黑体" w:cs="Times New Roman"/>
          <w:color w:val="auto"/>
          <w:kern w:val="2"/>
          <w:sz w:val="32"/>
          <w:szCs w:val="32"/>
          <w:highlight w:val="none"/>
          <w:lang w:eastAsia="zh-CN"/>
        </w:rPr>
      </w:pPr>
      <w:r>
        <w:rPr>
          <w:rFonts w:hint="default" w:ascii="Times New Roman" w:hAnsi="Times New Roman" w:eastAsia="黑体" w:cs="Times New Roman"/>
          <w:color w:val="auto"/>
          <w:kern w:val="2"/>
          <w:sz w:val="32"/>
          <w:szCs w:val="32"/>
          <w:highlight w:val="none"/>
          <w:lang w:eastAsia="zh-CN"/>
        </w:rPr>
        <w:t>五</w:t>
      </w:r>
      <w:r>
        <w:rPr>
          <w:rFonts w:hint="default" w:ascii="Times New Roman" w:hAnsi="Times New Roman" w:eastAsia="黑体" w:cs="Times New Roman"/>
          <w:color w:val="auto"/>
          <w:kern w:val="2"/>
          <w:sz w:val="32"/>
          <w:szCs w:val="32"/>
          <w:highlight w:val="none"/>
        </w:rPr>
        <w:t>、政策</w:t>
      </w:r>
      <w:r>
        <w:rPr>
          <w:rFonts w:hint="default" w:ascii="Times New Roman" w:hAnsi="Times New Roman" w:eastAsia="黑体" w:cs="Times New Roman"/>
          <w:color w:val="auto"/>
          <w:kern w:val="2"/>
          <w:sz w:val="32"/>
          <w:szCs w:val="32"/>
          <w:highlight w:val="none"/>
          <w:lang w:eastAsia="zh-CN"/>
        </w:rPr>
        <w:t>措施</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（一）免费培养。</w:t>
      </w:r>
      <w:r>
        <w:rPr>
          <w:rFonts w:hint="eastAsia" w:ascii="仿宋" w:hAnsi="仿宋" w:eastAsia="仿宋" w:cs="仿宋"/>
          <w:color w:val="auto"/>
          <w:kern w:val="2"/>
          <w:sz w:val="32"/>
          <w:szCs w:val="32"/>
          <w:highlight w:val="none"/>
          <w:lang w:val="en-US" w:eastAsia="zh-CN"/>
        </w:rPr>
        <w:t>在校</w:t>
      </w:r>
      <w:r>
        <w:rPr>
          <w:rFonts w:hint="eastAsia" w:ascii="仿宋" w:hAnsi="仿宋" w:eastAsia="仿宋" w:cs="仿宋"/>
          <w:b w:val="0"/>
          <w:bCs w:val="0"/>
          <w:color w:val="auto"/>
          <w:kern w:val="2"/>
          <w:sz w:val="32"/>
          <w:szCs w:val="32"/>
          <w:highlight w:val="none"/>
          <w:lang w:val="en-US" w:eastAsia="zh-CN"/>
        </w:rPr>
        <w:t>期间，补助标准参照国家农村</w:t>
      </w:r>
      <w:r>
        <w:rPr>
          <w:rFonts w:hint="eastAsia" w:ascii="仿宋" w:hAnsi="仿宋" w:eastAsia="仿宋" w:cs="仿宋"/>
          <w:color w:val="auto"/>
          <w:kern w:val="2"/>
          <w:sz w:val="32"/>
          <w:szCs w:val="32"/>
          <w:highlight w:val="none"/>
          <w:lang w:val="en-US" w:eastAsia="zh-CN"/>
        </w:rPr>
        <w:t>订单定向医学生免费培养</w:t>
      </w:r>
      <w:r>
        <w:rPr>
          <w:rFonts w:hint="eastAsia" w:ascii="仿宋" w:hAnsi="仿宋" w:eastAsia="仿宋" w:cs="仿宋"/>
          <w:b w:val="0"/>
          <w:bCs w:val="0"/>
          <w:color w:val="auto"/>
          <w:kern w:val="2"/>
          <w:sz w:val="32"/>
          <w:szCs w:val="32"/>
          <w:highlight w:val="none"/>
          <w:lang w:val="en-US" w:eastAsia="zh-CN"/>
        </w:rPr>
        <w:t>现行标准执行，</w:t>
      </w:r>
      <w:r>
        <w:rPr>
          <w:rFonts w:hint="eastAsia" w:ascii="仿宋" w:hAnsi="仿宋" w:eastAsia="仿宋" w:cs="仿宋"/>
          <w:color w:val="auto"/>
          <w:sz w:val="32"/>
          <w:szCs w:val="32"/>
          <w:highlight w:val="none"/>
          <w:lang w:eastAsia="zh-CN"/>
        </w:rPr>
        <w:t>即补助</w:t>
      </w:r>
      <w:r>
        <w:rPr>
          <w:rFonts w:hint="eastAsia" w:ascii="仿宋" w:hAnsi="仿宋" w:eastAsia="仿宋" w:cs="仿宋"/>
          <w:color w:val="auto"/>
          <w:sz w:val="32"/>
          <w:szCs w:val="32"/>
          <w:highlight w:val="none"/>
        </w:rPr>
        <w:t>学费</w:t>
      </w:r>
      <w:r>
        <w:rPr>
          <w:rFonts w:hint="eastAsia" w:ascii="仿宋" w:hAnsi="仿宋" w:eastAsia="仿宋" w:cs="仿宋"/>
          <w:color w:val="auto"/>
          <w:sz w:val="32"/>
          <w:szCs w:val="32"/>
          <w:highlight w:val="none"/>
          <w:lang w:val="en-US" w:eastAsia="zh-CN"/>
        </w:rPr>
        <w:t>6000元/人/年</w:t>
      </w:r>
      <w:r>
        <w:rPr>
          <w:rFonts w:hint="eastAsia" w:ascii="仿宋" w:hAnsi="仿宋" w:eastAsia="仿宋" w:cs="仿宋"/>
          <w:color w:val="auto"/>
          <w:sz w:val="32"/>
          <w:szCs w:val="32"/>
          <w:highlight w:val="none"/>
        </w:rPr>
        <w:t>，住宿费</w:t>
      </w:r>
      <w:r>
        <w:rPr>
          <w:rFonts w:hint="eastAsia" w:ascii="仿宋" w:hAnsi="仿宋" w:eastAsia="仿宋" w:cs="仿宋"/>
          <w:color w:val="auto"/>
          <w:sz w:val="32"/>
          <w:szCs w:val="32"/>
          <w:highlight w:val="none"/>
          <w:lang w:val="en-US" w:eastAsia="zh-CN"/>
        </w:rPr>
        <w:t>1200元/人/年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生活费</w:t>
      </w:r>
      <w:r>
        <w:rPr>
          <w:rFonts w:hint="eastAsia" w:ascii="仿宋" w:hAnsi="仿宋" w:eastAsia="仿宋" w:cs="仿宋"/>
          <w:color w:val="auto"/>
          <w:sz w:val="32"/>
          <w:szCs w:val="32"/>
          <w:highlight w:val="none"/>
          <w:lang w:val="en-US" w:eastAsia="zh-CN"/>
        </w:rPr>
        <w:t>5000元/人/年，总计补助1.22万元/人/年，学费、住宿费和生活费具体补助金额，届时按照物价部门制定的相关收费标准执行。住院医师</w:t>
      </w:r>
      <w:r>
        <w:rPr>
          <w:rFonts w:hint="eastAsia" w:ascii="仿宋" w:hAnsi="仿宋" w:eastAsia="仿宋" w:cs="仿宋"/>
          <w:b w:val="0"/>
          <w:bCs w:val="0"/>
          <w:color w:val="auto"/>
          <w:kern w:val="2"/>
          <w:sz w:val="32"/>
          <w:szCs w:val="32"/>
          <w:highlight w:val="none"/>
          <w:lang w:val="en-US" w:eastAsia="zh-CN"/>
        </w:rPr>
        <w:t>规范化培训</w:t>
      </w:r>
      <w:r>
        <w:rPr>
          <w:rFonts w:hint="eastAsia" w:ascii="仿宋" w:hAnsi="仿宋" w:eastAsia="仿宋" w:cs="仿宋"/>
          <w:b w:val="0"/>
          <w:bCs w:val="0"/>
          <w:color w:val="auto"/>
          <w:sz w:val="32"/>
          <w:szCs w:val="32"/>
          <w:highlight w:val="none"/>
          <w:lang w:val="en-US" w:eastAsia="zh-CN"/>
        </w:rPr>
        <w:t>期间不享受工资待遇保障，培训基地按规定发放生活补贴。</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outlineLvl w:val="9"/>
        <w:rPr>
          <w:rFonts w:hint="eastAsia" w:ascii="仿宋" w:hAnsi="仿宋" w:eastAsia="仿宋" w:cs="仿宋"/>
          <w:color w:val="auto"/>
          <w:kern w:val="2"/>
          <w:sz w:val="32"/>
          <w:szCs w:val="32"/>
          <w:highlight w:val="none"/>
          <w:lang w:val="en-US" w:eastAsia="zh-CN"/>
        </w:rPr>
      </w:pPr>
      <w:r>
        <w:rPr>
          <w:rFonts w:hint="eastAsia" w:ascii="楷体" w:hAnsi="楷体" w:eastAsia="楷体" w:cs="楷体"/>
          <w:b/>
          <w:bCs/>
          <w:color w:val="auto"/>
          <w:sz w:val="32"/>
          <w:szCs w:val="32"/>
          <w:highlight w:val="none"/>
          <w:lang w:val="en-US" w:eastAsia="zh-CN"/>
        </w:rPr>
        <w:t>（二）定向服务。</w:t>
      </w:r>
      <w:r>
        <w:rPr>
          <w:rFonts w:hint="eastAsia" w:ascii="仿宋" w:hAnsi="仿宋" w:eastAsia="仿宋" w:cs="仿宋"/>
          <w:color w:val="auto"/>
          <w:kern w:val="2"/>
          <w:sz w:val="32"/>
          <w:szCs w:val="32"/>
          <w:highlight w:val="none"/>
          <w:lang w:val="en-US" w:eastAsia="zh-CN"/>
        </w:rPr>
        <w:t>定向培养村医服务期限为6年。定向培养村医取得毕业证</w:t>
      </w:r>
      <w:r>
        <w:rPr>
          <w:rFonts w:hint="eastAsia" w:ascii="仿宋" w:hAnsi="仿宋" w:eastAsia="仿宋" w:cs="仿宋"/>
          <w:b w:val="0"/>
          <w:bCs w:val="0"/>
          <w:color w:val="auto"/>
          <w:kern w:val="2"/>
          <w:sz w:val="32"/>
          <w:szCs w:val="32"/>
          <w:highlight w:val="none"/>
          <w:lang w:val="en-US" w:eastAsia="zh-CN"/>
        </w:rPr>
        <w:t>、规范化培训合格证书后</w:t>
      </w:r>
      <w:r>
        <w:rPr>
          <w:rFonts w:hint="eastAsia" w:ascii="仿宋" w:hAnsi="仿宋" w:eastAsia="仿宋" w:cs="仿宋"/>
          <w:color w:val="auto"/>
          <w:kern w:val="2"/>
          <w:sz w:val="32"/>
          <w:szCs w:val="32"/>
          <w:highlight w:val="none"/>
          <w:lang w:val="en-US" w:eastAsia="zh-CN"/>
        </w:rPr>
        <w:t>,由各市县(区）卫生健康委根据《</w:t>
      </w:r>
      <w:r>
        <w:rPr>
          <w:rFonts w:hint="eastAsia" w:ascii="仿宋" w:hAnsi="仿宋" w:eastAsia="仿宋" w:cs="仿宋"/>
          <w:b w:val="0"/>
          <w:bCs w:val="0"/>
          <w:color w:val="auto"/>
          <w:kern w:val="2"/>
          <w:sz w:val="32"/>
          <w:szCs w:val="32"/>
          <w:highlight w:val="none"/>
          <w:lang w:val="en-US" w:eastAsia="zh-CN"/>
        </w:rPr>
        <w:t>村医</w:t>
      </w:r>
      <w:r>
        <w:rPr>
          <w:rFonts w:hint="eastAsia" w:ascii="仿宋" w:hAnsi="仿宋" w:eastAsia="仿宋" w:cs="仿宋"/>
          <w:color w:val="auto"/>
          <w:kern w:val="2"/>
          <w:sz w:val="32"/>
          <w:szCs w:val="32"/>
          <w:highlight w:val="none"/>
          <w:lang w:val="en-US" w:eastAsia="zh-CN"/>
        </w:rPr>
        <w:t>订单</w:t>
      </w:r>
      <w:r>
        <w:rPr>
          <w:rFonts w:hint="eastAsia" w:ascii="仿宋" w:hAnsi="仿宋" w:eastAsia="仿宋" w:cs="仿宋"/>
          <w:b w:val="0"/>
          <w:bCs w:val="0"/>
          <w:color w:val="auto"/>
          <w:kern w:val="2"/>
          <w:sz w:val="32"/>
          <w:szCs w:val="32"/>
          <w:highlight w:val="none"/>
          <w:lang w:val="en-US" w:eastAsia="zh-CN"/>
        </w:rPr>
        <w:t>培养定向服务协议书</w:t>
      </w:r>
      <w:r>
        <w:rPr>
          <w:rFonts w:hint="eastAsia" w:ascii="仿宋" w:hAnsi="仿宋" w:eastAsia="仿宋" w:cs="仿宋"/>
          <w:color w:val="auto"/>
          <w:kern w:val="2"/>
          <w:sz w:val="32"/>
          <w:szCs w:val="32"/>
          <w:highlight w:val="none"/>
          <w:lang w:val="en-US" w:eastAsia="zh-CN"/>
        </w:rPr>
        <w:t>》，负责在本行政区域内按照“村来村去、乡来乡去”的原则，原则上统筹安排村医定向回村卫生室工作，原则上保障村医回本人户籍所在村工作。</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outlineLvl w:val="9"/>
        <w:rPr>
          <w:rFonts w:hint="eastAsia" w:ascii="仿宋" w:hAnsi="仿宋" w:eastAsia="仿宋" w:cs="仿宋"/>
          <w:color w:val="auto"/>
          <w:kern w:val="2"/>
          <w:sz w:val="32"/>
          <w:szCs w:val="32"/>
          <w:highlight w:val="none"/>
          <w:lang w:val="en-US" w:eastAsia="zh-CN"/>
        </w:rPr>
      </w:pPr>
      <w:r>
        <w:rPr>
          <w:rFonts w:hint="eastAsia" w:ascii="楷体" w:hAnsi="楷体" w:eastAsia="楷体" w:cs="楷体"/>
          <w:b/>
          <w:bCs/>
          <w:color w:val="auto"/>
          <w:sz w:val="32"/>
          <w:szCs w:val="32"/>
          <w:highlight w:val="none"/>
          <w:lang w:val="en-US" w:eastAsia="zh-CN"/>
        </w:rPr>
        <w:t>（三）待遇保障。</w:t>
      </w:r>
      <w:r>
        <w:rPr>
          <w:rFonts w:hint="eastAsia" w:ascii="仿宋" w:hAnsi="仿宋" w:eastAsia="仿宋" w:cs="仿宋"/>
          <w:color w:val="auto"/>
          <w:kern w:val="2"/>
          <w:sz w:val="32"/>
          <w:szCs w:val="32"/>
          <w:highlight w:val="none"/>
          <w:lang w:val="en-US" w:eastAsia="zh-CN"/>
        </w:rPr>
        <w:t>定向培养村医在培养培训期间和协议规定服务期内享受政策规定的各项待遇。鼓励有条件的市县适当提高定向培养村医的待遇保障水平。服务期满后、取得执业助理医师以上资格且年度考核合格及以上的定向培养村医，鼓励继续</w:t>
      </w:r>
      <w:r>
        <w:rPr>
          <w:rFonts w:hint="eastAsia" w:ascii="仿宋" w:hAnsi="仿宋" w:eastAsia="仿宋" w:cs="仿宋"/>
          <w:color w:val="auto"/>
          <w:sz w:val="32"/>
          <w:szCs w:val="32"/>
          <w:highlight w:val="none"/>
        </w:rPr>
        <w:t>留在</w:t>
      </w:r>
      <w:r>
        <w:rPr>
          <w:rFonts w:hint="eastAsia" w:ascii="仿宋" w:hAnsi="仿宋" w:eastAsia="仿宋" w:cs="仿宋"/>
          <w:color w:val="auto"/>
          <w:sz w:val="32"/>
          <w:szCs w:val="32"/>
          <w:highlight w:val="none"/>
          <w:lang w:eastAsia="zh-CN"/>
        </w:rPr>
        <w:t>村卫生室</w:t>
      </w:r>
      <w:r>
        <w:rPr>
          <w:rFonts w:hint="eastAsia" w:ascii="仿宋" w:hAnsi="仿宋" w:eastAsia="仿宋" w:cs="仿宋"/>
          <w:color w:val="auto"/>
          <w:sz w:val="32"/>
          <w:szCs w:val="32"/>
          <w:highlight w:val="none"/>
        </w:rPr>
        <w:t>工作</w:t>
      </w:r>
      <w:r>
        <w:rPr>
          <w:rFonts w:hint="eastAsia" w:ascii="仿宋" w:hAnsi="仿宋" w:eastAsia="仿宋" w:cs="仿宋"/>
          <w:color w:val="auto"/>
          <w:sz w:val="32"/>
          <w:szCs w:val="32"/>
          <w:highlight w:val="none"/>
          <w:lang w:eastAsia="zh-CN"/>
        </w:rPr>
        <w:t>，也可</w:t>
      </w:r>
      <w:r>
        <w:rPr>
          <w:rFonts w:hint="eastAsia" w:ascii="仿宋" w:hAnsi="仿宋" w:eastAsia="仿宋" w:cs="仿宋"/>
          <w:color w:val="auto"/>
          <w:kern w:val="2"/>
          <w:sz w:val="32"/>
          <w:szCs w:val="32"/>
          <w:highlight w:val="none"/>
          <w:lang w:val="en-US" w:eastAsia="zh-CN"/>
        </w:rPr>
        <w:t>参加乡镇卫生院编内聘用考试，同等条件优先聘用。</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2"/>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rPr>
        <w:t>六、加强履约管理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eastAsia="zh-CN"/>
        </w:rPr>
        <w:t>各市县</w:t>
      </w:r>
      <w:r>
        <w:rPr>
          <w:rFonts w:hint="default" w:ascii="仿宋" w:hAnsi="仿宋" w:eastAsia="仿宋" w:cs="仿宋"/>
          <w:color w:val="auto"/>
          <w:sz w:val="32"/>
          <w:szCs w:val="32"/>
          <w:highlight w:val="none"/>
          <w:lang w:val="en-US" w:eastAsia="zh-CN"/>
        </w:rPr>
        <w:t>有关部门、委托培养院校和培训基地应加强定向培养村医履约管理。定向培养村医须遵守以下履约管理规定。</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（一）基本管理规定</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定向培养村医在培养期间及服务期内，未经批准不得转学、转专业，不得参加全日制“专升本”考试和学习。</w:t>
      </w:r>
      <w:r>
        <w:rPr>
          <w:rFonts w:hint="eastAsia" w:ascii="仿宋" w:hAnsi="仿宋" w:eastAsia="仿宋" w:cs="仿宋"/>
          <w:color w:val="auto"/>
          <w:sz w:val="32"/>
          <w:szCs w:val="32"/>
          <w:highlight w:val="none"/>
          <w:lang w:eastAsia="zh-CN"/>
        </w:rPr>
        <w:t>定向培养村医因患病、应征入伍等原因不能履行协议的，须提出暂缓履行协议申请，经所在</w:t>
      </w:r>
      <w:r>
        <w:rPr>
          <w:rFonts w:hint="eastAsia" w:ascii="仿宋" w:hAnsi="仿宋" w:eastAsia="仿宋" w:cs="仿宋"/>
          <w:color w:val="auto"/>
          <w:sz w:val="32"/>
          <w:szCs w:val="32"/>
          <w:highlight w:val="none"/>
          <w:lang w:val="en-US" w:eastAsia="zh-CN"/>
        </w:rPr>
        <w:t>市县（区）级卫生健康委</w:t>
      </w:r>
      <w:r>
        <w:rPr>
          <w:rFonts w:hint="eastAsia" w:ascii="仿宋" w:hAnsi="仿宋" w:eastAsia="仿宋" w:cs="仿宋"/>
          <w:color w:val="auto"/>
          <w:sz w:val="32"/>
          <w:szCs w:val="32"/>
          <w:highlight w:val="none"/>
          <w:lang w:eastAsia="zh-CN"/>
        </w:rPr>
        <w:t>同意后，暂缓履约。痊愈或者退役后，经所在</w:t>
      </w:r>
      <w:r>
        <w:rPr>
          <w:rFonts w:hint="eastAsia" w:ascii="仿宋" w:hAnsi="仿宋" w:eastAsia="仿宋" w:cs="仿宋"/>
          <w:color w:val="auto"/>
          <w:sz w:val="32"/>
          <w:szCs w:val="32"/>
          <w:highlight w:val="none"/>
          <w:lang w:val="en-US" w:eastAsia="zh-CN"/>
        </w:rPr>
        <w:t>市县（区）级卫生健康委</w:t>
      </w:r>
      <w:r>
        <w:rPr>
          <w:rFonts w:hint="eastAsia" w:ascii="仿宋" w:hAnsi="仿宋" w:eastAsia="仿宋" w:cs="仿宋"/>
          <w:color w:val="auto"/>
          <w:sz w:val="32"/>
          <w:szCs w:val="32"/>
          <w:highlight w:val="none"/>
          <w:lang w:eastAsia="zh-CN"/>
        </w:rPr>
        <w:t>同意核实后，可继续履行协议。无患病等特殊原因或不可抗力等双方约定或其他合法解约事由，签约部门应当不同意定向培养村医毕业前解约。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凡违约者，将根据《村医订单培养定向服务协议书》采取</w:t>
      </w:r>
      <w:r>
        <w:rPr>
          <w:rFonts w:hint="eastAsia" w:ascii="仿宋" w:hAnsi="仿宋" w:eastAsia="仿宋" w:cs="仿宋"/>
          <w:color w:val="auto"/>
          <w:sz w:val="32"/>
          <w:szCs w:val="32"/>
          <w:highlight w:val="none"/>
          <w:lang w:eastAsia="zh-CN"/>
        </w:rPr>
        <w:t>退还已享受的</w:t>
      </w:r>
      <w:r>
        <w:rPr>
          <w:rFonts w:hint="eastAsia" w:ascii="仿宋" w:hAnsi="仿宋" w:eastAsia="仿宋" w:cs="仿宋"/>
          <w:color w:val="auto"/>
          <w:sz w:val="32"/>
          <w:szCs w:val="32"/>
          <w:highlight w:val="none"/>
          <w:lang w:val="en-US" w:eastAsia="zh-CN"/>
        </w:rPr>
        <w:t>培养费（学费、生活费和住宿费）、</w:t>
      </w:r>
      <w:r>
        <w:rPr>
          <w:rFonts w:hint="eastAsia" w:ascii="仿宋" w:hAnsi="仿宋" w:eastAsia="仿宋" w:cs="仿宋"/>
          <w:color w:val="auto"/>
          <w:sz w:val="32"/>
          <w:szCs w:val="32"/>
          <w:highlight w:val="none"/>
          <w:lang w:eastAsia="zh-CN"/>
        </w:rPr>
        <w:t>缴纳违约金、将违约情况纳入个人人事档案和记入个人征信等</w:t>
      </w:r>
      <w:r>
        <w:rPr>
          <w:rFonts w:hint="eastAsia" w:ascii="仿宋" w:hAnsi="仿宋" w:eastAsia="仿宋" w:cs="仿宋"/>
          <w:color w:val="auto"/>
          <w:sz w:val="32"/>
          <w:szCs w:val="32"/>
          <w:highlight w:val="none"/>
          <w:lang w:val="en-US" w:eastAsia="zh-CN"/>
        </w:rPr>
        <w:t>相关惩戒措施。</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（二）院校期间相关规定</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定向培养村医在校期间如确因身体原因不适合从事临床医疗工作需终止协议的，应当按照规定退还已享受的培养费（</w:t>
      </w:r>
      <w:r>
        <w:rPr>
          <w:rFonts w:hint="eastAsia" w:ascii="仿宋" w:hAnsi="仿宋" w:eastAsia="仿宋" w:cs="仿宋"/>
          <w:color w:val="auto"/>
          <w:sz w:val="32"/>
          <w:szCs w:val="32"/>
          <w:highlight w:val="none"/>
          <w:lang w:val="en-US" w:eastAsia="zh-CN"/>
        </w:rPr>
        <w:t>学费、住宿费和生活费</w:t>
      </w:r>
      <w:r>
        <w:rPr>
          <w:rFonts w:hint="eastAsia" w:ascii="仿宋" w:hAnsi="仿宋" w:eastAsia="仿宋" w:cs="仿宋"/>
          <w:color w:val="auto"/>
          <w:sz w:val="32"/>
          <w:szCs w:val="32"/>
          <w:highlight w:val="none"/>
          <w:lang w:eastAsia="zh-CN"/>
        </w:rPr>
        <w:t>），一律作退学处理。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定向培养村医毕业当年因患病不适合从医等特殊原因不能履行协议的，须经所在</w:t>
      </w:r>
      <w:r>
        <w:rPr>
          <w:rFonts w:hint="eastAsia" w:ascii="仿宋" w:hAnsi="仿宋" w:eastAsia="仿宋" w:cs="仿宋"/>
          <w:color w:val="auto"/>
          <w:sz w:val="32"/>
          <w:szCs w:val="32"/>
          <w:highlight w:val="none"/>
          <w:lang w:val="en-US" w:eastAsia="zh-CN"/>
        </w:rPr>
        <w:t>市县（区）级卫生健康委</w:t>
      </w:r>
      <w:r>
        <w:rPr>
          <w:rFonts w:hint="eastAsia" w:ascii="仿宋" w:hAnsi="仿宋" w:eastAsia="仿宋" w:cs="仿宋"/>
          <w:color w:val="auto"/>
          <w:sz w:val="32"/>
          <w:szCs w:val="32"/>
          <w:highlight w:val="none"/>
          <w:lang w:eastAsia="zh-CN"/>
        </w:rPr>
        <w:t>同意批准，并按规定退还已享受的培养费（</w:t>
      </w:r>
      <w:r>
        <w:rPr>
          <w:rFonts w:hint="eastAsia" w:ascii="仿宋" w:hAnsi="仿宋" w:eastAsia="仿宋" w:cs="仿宋"/>
          <w:color w:val="auto"/>
          <w:sz w:val="32"/>
          <w:szCs w:val="32"/>
          <w:highlight w:val="none"/>
          <w:lang w:val="en-US" w:eastAsia="zh-CN"/>
        </w:rPr>
        <w:t>学费、住宿费和生活费</w:t>
      </w:r>
      <w:r>
        <w:rPr>
          <w:rFonts w:hint="eastAsia" w:ascii="仿宋" w:hAnsi="仿宋" w:eastAsia="仿宋" w:cs="仿宋"/>
          <w:color w:val="auto"/>
          <w:sz w:val="32"/>
          <w:szCs w:val="32"/>
          <w:highlight w:val="none"/>
          <w:lang w:eastAsia="zh-CN"/>
        </w:rPr>
        <w:t>），解除协议后，由院校按相关规定处理。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不能正常毕业的定向培养村医，应按要求退还已享受的培养费（</w:t>
      </w:r>
      <w:r>
        <w:rPr>
          <w:rFonts w:hint="eastAsia" w:ascii="仿宋" w:hAnsi="仿宋" w:eastAsia="仿宋" w:cs="仿宋"/>
          <w:color w:val="auto"/>
          <w:sz w:val="32"/>
          <w:szCs w:val="32"/>
          <w:highlight w:val="none"/>
          <w:lang w:val="en-US" w:eastAsia="zh-CN"/>
        </w:rPr>
        <w:t>学费、住宿费和生活费</w:t>
      </w:r>
      <w:r>
        <w:rPr>
          <w:rFonts w:hint="eastAsia" w:ascii="仿宋" w:hAnsi="仿宋" w:eastAsia="仿宋" w:cs="仿宋"/>
          <w:color w:val="auto"/>
          <w:sz w:val="32"/>
          <w:szCs w:val="32"/>
          <w:highlight w:val="none"/>
          <w:lang w:eastAsia="zh-CN"/>
        </w:rPr>
        <w:t>），解除协议，作退学处理，由院校按相关规定处理；延期毕业的，延续学年内的培养费（</w:t>
      </w:r>
      <w:r>
        <w:rPr>
          <w:rFonts w:hint="eastAsia" w:ascii="仿宋" w:hAnsi="仿宋" w:eastAsia="仿宋" w:cs="仿宋"/>
          <w:color w:val="auto"/>
          <w:sz w:val="32"/>
          <w:szCs w:val="32"/>
          <w:highlight w:val="none"/>
          <w:lang w:val="en-US" w:eastAsia="zh-CN"/>
        </w:rPr>
        <w:t>学费、住宿费和生活费</w:t>
      </w:r>
      <w:r>
        <w:rPr>
          <w:rFonts w:hint="eastAsia" w:ascii="仿宋" w:hAnsi="仿宋" w:eastAsia="仿宋" w:cs="仿宋"/>
          <w:color w:val="auto"/>
          <w:sz w:val="32"/>
          <w:szCs w:val="32"/>
          <w:highlight w:val="none"/>
          <w:lang w:eastAsia="zh-CN"/>
        </w:rPr>
        <w:t>），由定向培养村医本人承担。</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（三）服务期间相关规定</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参加规范化培训后未</w:t>
      </w:r>
      <w:r>
        <w:rPr>
          <w:rFonts w:hint="eastAsia" w:ascii="仿宋" w:hAnsi="仿宋" w:eastAsia="仿宋" w:cs="仿宋"/>
          <w:color w:val="auto"/>
          <w:sz w:val="32"/>
          <w:szCs w:val="32"/>
          <w:highlight w:val="none"/>
          <w:lang w:val="en-US" w:eastAsia="zh-CN"/>
        </w:rPr>
        <w:t>能</w:t>
      </w:r>
      <w:r>
        <w:rPr>
          <w:rFonts w:hint="eastAsia" w:ascii="仿宋" w:hAnsi="仿宋" w:eastAsia="仿宋" w:cs="仿宋"/>
          <w:color w:val="auto"/>
          <w:sz w:val="32"/>
          <w:szCs w:val="32"/>
          <w:highlight w:val="none"/>
          <w:lang w:eastAsia="zh-CN"/>
        </w:rPr>
        <w:t>按协议到定向单位服务的定向培养村医，须按规定退还已享受的</w:t>
      </w:r>
      <w:r>
        <w:rPr>
          <w:rFonts w:hint="eastAsia" w:ascii="仿宋" w:hAnsi="仿宋" w:eastAsia="仿宋" w:cs="仿宋"/>
          <w:color w:val="auto"/>
          <w:sz w:val="32"/>
          <w:szCs w:val="32"/>
          <w:highlight w:val="none"/>
          <w:lang w:val="en-US" w:eastAsia="zh-CN"/>
        </w:rPr>
        <w:t>培养费用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学费、住宿费和生活费</w:t>
      </w:r>
      <w:r>
        <w:rPr>
          <w:rFonts w:hint="eastAsia" w:ascii="仿宋" w:hAnsi="仿宋" w:eastAsia="仿宋" w:cs="仿宋"/>
          <w:color w:val="auto"/>
          <w:sz w:val="32"/>
          <w:szCs w:val="32"/>
          <w:highlight w:val="none"/>
          <w:lang w:eastAsia="zh-CN"/>
        </w:rPr>
        <w:t>）并缴纳违约金。违约情况纳入个人人事档案，并记入个人征信。</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定向培养村医在协议规定服务期内，不得流动。因特殊原因确需流动的，经所在市县（区）级卫生健康委批准，可在本市县（区）</w:t>
      </w:r>
      <w:r>
        <w:rPr>
          <w:rFonts w:hint="eastAsia" w:ascii="仿宋" w:hAnsi="仿宋" w:eastAsia="仿宋" w:cs="仿宋"/>
          <w:b w:val="0"/>
          <w:i w:val="0"/>
          <w:caps w:val="0"/>
          <w:color w:val="auto"/>
          <w:spacing w:val="0"/>
          <w:sz w:val="32"/>
          <w:szCs w:val="32"/>
          <w:highlight w:val="none"/>
          <w:shd w:val="clear" w:color="auto" w:fill="auto"/>
          <w:lang w:eastAsia="zh-CN"/>
        </w:rPr>
        <w:t>辖区</w:t>
      </w:r>
      <w:r>
        <w:rPr>
          <w:rFonts w:hint="eastAsia" w:ascii="仿宋" w:hAnsi="仿宋" w:eastAsia="仿宋" w:cs="仿宋"/>
          <w:color w:val="auto"/>
          <w:sz w:val="32"/>
          <w:szCs w:val="32"/>
          <w:highlight w:val="none"/>
          <w:lang w:eastAsia="zh-CN"/>
        </w:rPr>
        <w:t>内的村卫生室之间调剂。</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对服务期内未取得执业助理医师资格，以及年度考核认定为不合格等人员，各县（市、区）结合本地实际制定相应管理规定，并在协议书内予以明确。</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outlineLvl w:val="9"/>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（四）违约信用信息修复</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b w:val="0"/>
          <w:i w:val="0"/>
          <w:caps w:val="0"/>
          <w:color w:val="auto"/>
          <w:spacing w:val="0"/>
          <w:sz w:val="32"/>
          <w:szCs w:val="32"/>
          <w:highlight w:val="none"/>
          <w:shd w:val="clear" w:color="auto" w:fill="auto"/>
          <w:lang w:val="en-US" w:eastAsia="zh-CN"/>
        </w:rPr>
      </w:pPr>
      <w:r>
        <w:rPr>
          <w:rFonts w:hint="eastAsia" w:ascii="仿宋" w:hAnsi="仿宋" w:eastAsia="仿宋" w:cs="仿宋"/>
          <w:b w:val="0"/>
          <w:i w:val="0"/>
          <w:caps w:val="0"/>
          <w:color w:val="auto"/>
          <w:spacing w:val="0"/>
          <w:sz w:val="32"/>
          <w:szCs w:val="32"/>
          <w:highlight w:val="none"/>
          <w:shd w:val="clear" w:color="auto" w:fill="auto"/>
          <w:lang w:eastAsia="zh-CN"/>
        </w:rPr>
        <w:t>对已违约的定向培养村医，经原签约地市县（区）级卫生健康委同意，愿意按照原协议继续履行约定服务，或服从地签约市县（区）级卫生健康委安排，到市县辖区内其他村卫生室服务至少</w:t>
      </w:r>
      <w:r>
        <w:rPr>
          <w:rFonts w:hint="eastAsia" w:ascii="仿宋" w:hAnsi="仿宋" w:eastAsia="仿宋" w:cs="仿宋"/>
          <w:b w:val="0"/>
          <w:i w:val="0"/>
          <w:caps w:val="0"/>
          <w:color w:val="auto"/>
          <w:spacing w:val="0"/>
          <w:sz w:val="32"/>
          <w:szCs w:val="32"/>
          <w:highlight w:val="none"/>
          <w:shd w:val="clear" w:color="auto" w:fill="auto"/>
          <w:lang w:val="en-US" w:eastAsia="zh-CN"/>
        </w:rPr>
        <w:t>9年的，服务期满后，对其信用信息记录进行及时修复，将相关情况纳入个人人事档案，不再纳入违约名单，已缴纳的培养费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学费、住宿费和生活费</w:t>
      </w:r>
      <w:r>
        <w:rPr>
          <w:rFonts w:hint="eastAsia" w:ascii="仿宋" w:hAnsi="仿宋" w:eastAsia="仿宋" w:cs="仿宋"/>
          <w:color w:val="auto"/>
          <w:sz w:val="32"/>
          <w:szCs w:val="32"/>
          <w:highlight w:val="none"/>
          <w:lang w:eastAsia="zh-CN"/>
        </w:rPr>
        <w:t>）</w:t>
      </w:r>
      <w:r>
        <w:rPr>
          <w:rFonts w:hint="eastAsia" w:ascii="仿宋" w:hAnsi="仿宋" w:eastAsia="仿宋" w:cs="仿宋"/>
          <w:b w:val="0"/>
          <w:i w:val="0"/>
          <w:caps w:val="0"/>
          <w:color w:val="auto"/>
          <w:spacing w:val="0"/>
          <w:sz w:val="32"/>
          <w:szCs w:val="32"/>
          <w:highlight w:val="none"/>
          <w:shd w:val="clear" w:color="auto" w:fill="auto"/>
          <w:lang w:val="en-US" w:eastAsia="zh-CN"/>
        </w:rPr>
        <w:t>和违约金不予返还。</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七、保障措施</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（一）加强组织领导。</w:t>
      </w:r>
      <w:r>
        <w:rPr>
          <w:rFonts w:hint="eastAsia" w:ascii="仿宋" w:hAnsi="仿宋" w:eastAsia="仿宋" w:cs="仿宋"/>
          <w:color w:val="auto"/>
          <w:sz w:val="32"/>
          <w:szCs w:val="32"/>
          <w:highlight w:val="none"/>
          <w:lang w:val="en-US" w:eastAsia="zh-CN"/>
        </w:rPr>
        <w:t>各有关部门、培养院校要充分认识到</w:t>
      </w:r>
      <w:r>
        <w:rPr>
          <w:rFonts w:hint="eastAsia" w:ascii="仿宋" w:hAnsi="仿宋" w:eastAsia="仿宋" w:cs="仿宋"/>
          <w:color w:val="auto"/>
          <w:sz w:val="32"/>
          <w:szCs w:val="32"/>
          <w:highlight w:val="none"/>
          <w:lang w:eastAsia="zh-CN"/>
        </w:rPr>
        <w:t>实施乡村振兴村医培养工程</w:t>
      </w:r>
      <w:r>
        <w:rPr>
          <w:rFonts w:hint="eastAsia" w:ascii="仿宋" w:hAnsi="仿宋" w:eastAsia="仿宋" w:cs="仿宋"/>
          <w:color w:val="auto"/>
          <w:sz w:val="32"/>
          <w:szCs w:val="32"/>
          <w:highlight w:val="none"/>
          <w:lang w:val="en-US" w:eastAsia="zh-CN"/>
        </w:rPr>
        <w:t>对于加强村医队伍建设、助力乡村振兴重要的重要意义，加强沟通协调，形成工作合力，做细做实村医培养各项服务保障工作。</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（二）加强教学管理。</w:t>
      </w:r>
      <w:r>
        <w:rPr>
          <w:rFonts w:hint="eastAsia" w:ascii="仿宋" w:hAnsi="仿宋" w:eastAsia="仿宋" w:cs="仿宋"/>
          <w:color w:val="auto"/>
          <w:sz w:val="32"/>
          <w:szCs w:val="32"/>
          <w:highlight w:val="none"/>
          <w:lang w:val="en-US" w:eastAsia="zh-CN"/>
        </w:rPr>
        <w:t>培养院校要严格管理，精心组织教学，确保教学质量，确保定向培养村医毕业后首次参加执业助理医师考试的通过率不低于当年我省全日制专科考生通过率；培养对象在校期间的纪律考勤及学习情况，每学期应通过书面形式向所在县（市、区）至少通报一次。</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（三）落实经费保障。</w:t>
      </w:r>
      <w:r>
        <w:rPr>
          <w:rFonts w:hint="eastAsia" w:ascii="仿宋" w:hAnsi="仿宋" w:eastAsia="仿宋" w:cs="仿宋"/>
          <w:color w:val="auto"/>
          <w:sz w:val="32"/>
          <w:szCs w:val="32"/>
          <w:highlight w:val="none"/>
          <w:lang w:val="en-US" w:eastAsia="zh-CN"/>
        </w:rPr>
        <w:t>定向培养村医在校期间的学费、住宿费、</w:t>
      </w:r>
      <w:r>
        <w:rPr>
          <w:rFonts w:hint="eastAsia" w:ascii="仿宋" w:hAnsi="仿宋" w:eastAsia="仿宋" w:cs="仿宋"/>
          <w:color w:val="auto"/>
          <w:sz w:val="32"/>
          <w:szCs w:val="32"/>
          <w:highlight w:val="none"/>
        </w:rPr>
        <w:t>生活费</w:t>
      </w:r>
      <w:r>
        <w:rPr>
          <w:rFonts w:hint="eastAsia" w:ascii="仿宋" w:hAnsi="仿宋" w:eastAsia="仿宋" w:cs="仿宋"/>
          <w:color w:val="auto"/>
          <w:sz w:val="32"/>
          <w:szCs w:val="32"/>
          <w:highlight w:val="none"/>
          <w:lang w:val="en-US" w:eastAsia="zh-CN"/>
        </w:rPr>
        <w:t>，由市县财政予以保障</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住院医师</w:t>
      </w:r>
      <w:r>
        <w:rPr>
          <w:rFonts w:hint="eastAsia" w:ascii="仿宋" w:hAnsi="仿宋" w:eastAsia="仿宋" w:cs="仿宋"/>
          <w:b w:val="0"/>
          <w:bCs w:val="0"/>
          <w:color w:val="auto"/>
          <w:kern w:val="2"/>
          <w:sz w:val="32"/>
          <w:szCs w:val="32"/>
          <w:highlight w:val="none"/>
          <w:lang w:val="en-US" w:eastAsia="zh-CN"/>
        </w:rPr>
        <w:t>规范化培训</w:t>
      </w:r>
      <w:r>
        <w:rPr>
          <w:rFonts w:hint="eastAsia" w:ascii="仿宋" w:hAnsi="仿宋" w:eastAsia="仿宋" w:cs="仿宋"/>
          <w:b w:val="0"/>
          <w:bCs w:val="0"/>
          <w:color w:val="auto"/>
          <w:sz w:val="32"/>
          <w:szCs w:val="32"/>
          <w:highlight w:val="none"/>
          <w:lang w:val="en-US" w:eastAsia="zh-CN"/>
        </w:rPr>
        <w:t>期间的</w:t>
      </w:r>
      <w:r>
        <w:rPr>
          <w:rFonts w:hint="eastAsia" w:ascii="仿宋" w:hAnsi="仿宋" w:eastAsia="仿宋" w:cs="仿宋"/>
          <w:color w:val="auto"/>
          <w:sz w:val="32"/>
          <w:szCs w:val="32"/>
          <w:highlight w:val="none"/>
          <w:lang w:val="en-US" w:eastAsia="zh-CN"/>
        </w:rPr>
        <w:t>生活补贴由培训基地发放，所需资金由中央和省级财政承担。因各种原因违约的，由所属卫健部门追缴相关费用至同级国库。</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（四）加强宣传引导。</w:t>
      </w:r>
      <w:r>
        <w:rPr>
          <w:rFonts w:hint="eastAsia" w:ascii="仿宋" w:hAnsi="仿宋" w:eastAsia="仿宋" w:cs="仿宋"/>
          <w:color w:val="auto"/>
          <w:sz w:val="32"/>
          <w:szCs w:val="32"/>
          <w:highlight w:val="none"/>
          <w:lang w:val="en-US" w:eastAsia="zh-CN"/>
        </w:rPr>
        <w:t>各市县卫生健康行政部门应当会同培养院校及有关部门加大宣传引导力度，充分做好政策宣传解读工作，清晰告知定向培养村医享有的权利和应该履行的义务，确保生源质量，强化履约管理。</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本通知自印发之日起实施。印发之日前已签订培养、服务协议的按原协议内容执行。</w:t>
      </w:r>
      <w:r>
        <w:rPr>
          <w:rFonts w:hint="eastAsia" w:ascii="仿宋" w:hAnsi="仿宋" w:eastAsia="仿宋" w:cs="仿宋"/>
          <w:color w:val="auto"/>
          <w:kern w:val="2"/>
          <w:sz w:val="32"/>
          <w:szCs w:val="32"/>
          <w:highlight w:val="none"/>
          <w:lang w:val="en-US" w:eastAsia="zh-CN"/>
        </w:rPr>
        <w:t>《海南省委托订单定向培养村医合作协议</w:t>
      </w:r>
      <w:r>
        <w:rPr>
          <w:rFonts w:hint="eastAsia" w:ascii="仿宋" w:hAnsi="仿宋" w:eastAsia="仿宋" w:cs="仿宋"/>
          <w:color w:val="auto"/>
          <w:sz w:val="32"/>
          <w:szCs w:val="32"/>
          <w:highlight w:val="none"/>
          <w:lang w:val="en-US" w:eastAsia="zh-CN"/>
        </w:rPr>
        <w:t>》《海南省乡村医生订单培养定向服务意向书》《  年  市县(区)乡村医生订单培养定向服务协议书》等将另文印发。</w:t>
      </w:r>
    </w:p>
    <w:p>
      <w:pPr>
        <w:pStyle w:val="6"/>
        <w:widowControl w:val="0"/>
        <w:snapToGrid w:val="0"/>
        <w:spacing w:before="0" w:beforeLines="0" w:beforeAutospacing="0" w:after="0" w:afterLines="0" w:afterAutospacing="0" w:line="336" w:lineRule="auto"/>
        <w:jc w:val="both"/>
        <w:rPr>
          <w:rFonts w:hint="default" w:eastAsia="仿宋_GB2312" w:cs="Times New Roman"/>
          <w:sz w:val="32"/>
          <w:szCs w:val="32"/>
          <w:highlight w:val="none"/>
          <w:lang w:val="en-US" w:eastAsia="zh-CN"/>
        </w:rPr>
      </w:pPr>
    </w:p>
    <w:p>
      <w:pPr>
        <w:pStyle w:val="6"/>
        <w:widowControl w:val="0"/>
        <w:snapToGrid w:val="0"/>
        <w:spacing w:before="0" w:beforeLines="0" w:beforeAutospacing="0" w:after="0" w:afterLines="0" w:afterAutospacing="0" w:line="336" w:lineRule="auto"/>
        <w:jc w:val="both"/>
        <w:rPr>
          <w:rFonts w:hint="default" w:eastAsia="仿宋_GB2312" w:cs="Times New Roman"/>
          <w:sz w:val="32"/>
          <w:szCs w:val="32"/>
          <w:highlight w:val="none"/>
          <w:lang w:val="en-US" w:eastAsia="zh-CN"/>
        </w:rPr>
      </w:pPr>
    </w:p>
    <w:p>
      <w:pPr>
        <w:pStyle w:val="6"/>
        <w:widowControl w:val="0"/>
        <w:snapToGrid w:val="0"/>
        <w:spacing w:before="0" w:beforeLines="0" w:beforeAutospacing="0" w:after="0" w:afterLines="0" w:afterAutospacing="0" w:line="336" w:lineRule="auto"/>
        <w:jc w:val="both"/>
        <w:rPr>
          <w:rFonts w:hint="default" w:eastAsia="仿宋_GB2312" w:cs="Times New Roman"/>
          <w:sz w:val="32"/>
          <w:szCs w:val="32"/>
          <w:highlight w:val="none"/>
          <w:lang w:val="en-US" w:eastAsia="zh-CN"/>
        </w:rPr>
      </w:pPr>
    </w:p>
    <w:p>
      <w:pPr>
        <w:snapToGrid w:val="0"/>
        <w:spacing w:line="336" w:lineRule="auto"/>
        <w:ind w:firstLine="640" w:firstLineChars="200"/>
        <w:rPr>
          <w:rFonts w:eastAsia="仿宋_GB2312"/>
          <w:color w:val="000000"/>
          <w:sz w:val="32"/>
          <w:szCs w:val="32"/>
        </w:rPr>
      </w:pPr>
    </w:p>
    <w:p>
      <w:pPr>
        <w:snapToGrid w:val="0"/>
        <w:spacing w:line="336" w:lineRule="auto"/>
        <w:rPr>
          <w:rFonts w:eastAsia="仿宋_GB2312"/>
          <w:color w:val="000000"/>
          <w:sz w:val="32"/>
          <w:szCs w:val="32"/>
        </w:rPr>
      </w:pPr>
    </w:p>
    <w:p>
      <w:pPr>
        <w:pStyle w:val="2"/>
        <w:rPr>
          <w:rFonts w:eastAsia="仿宋_GB2312"/>
          <w:color w:val="000000"/>
          <w:sz w:val="32"/>
          <w:szCs w:val="32"/>
        </w:rPr>
      </w:pPr>
    </w:p>
    <w:p/>
    <w:p>
      <w:pPr>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right="0" w:rightChars="0"/>
        <w:jc w:val="both"/>
        <w:textAlignment w:val="auto"/>
        <w:outlineLvl w:val="9"/>
        <w:rPr>
          <w:rFonts w:hint="default" w:ascii="仿宋" w:hAnsi="仿宋" w:eastAsia="仿宋" w:cs="仿宋"/>
          <w:color w:val="auto"/>
          <w:kern w:val="2"/>
          <w:sz w:val="24"/>
          <w:szCs w:val="24"/>
          <w:highlight w:val="none"/>
          <w:lang w:val="en-US" w:eastAsia="zh-CN"/>
        </w:rPr>
      </w:pPr>
    </w:p>
    <w:p>
      <w:pPr>
        <w:pStyle w:val="3"/>
        <w:rPr>
          <w:rFonts w:hint="default"/>
          <w:lang w:val="en"/>
        </w:rPr>
      </w:pPr>
    </w:p>
    <w:p/>
    <w:sectPr>
      <w:headerReference r:id="rId3" w:type="default"/>
      <w:footerReference r:id="rId4" w:type="default"/>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bidi w:val="0"/>
                            <w:adjustRightInd/>
                            <w:snapToGrid w:val="0"/>
                            <w:ind w:right="210" w:rightChars="100"/>
                            <w:textAlignment w:val="auto"/>
                            <w:rPr>
                              <w:rFonts w:hint="default" w:ascii="Calibri" w:hAnsi="Calibri" w:eastAsia="宋体" w:cs="Calibri"/>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right="210" w:rightChars="100"/>
                      <w:textAlignment w:val="auto"/>
                      <w:rPr>
                        <w:rFonts w:hint="default" w:ascii="Calibri" w:hAnsi="Calibri" w:eastAsia="宋体" w:cs="Calibri"/>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Style w:val="9"/>
        <w:rFonts w:hint="eastAsia" w:ascii="宋体"/>
        <w:sz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Zjk0NTE2ZjBhOWMxNzliYjY2NDE0ZjhkNWNjODYifQ=="/>
  </w:docVars>
  <w:rsids>
    <w:rsidRoot w:val="773F388A"/>
    <w:rsid w:val="773F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suppressAutoHyphens/>
      <w:bidi w:val="0"/>
      <w:spacing w:after="120"/>
      <w:ind w:left="420" w:leftChars="200" w:firstLine="420"/>
    </w:pPr>
    <w:rPr>
      <w:rFonts w:ascii="Calibri" w:hAnsi="Calibri" w:eastAsia="宋体" w:cs="宋体"/>
      <w:color w:val="auto"/>
      <w:szCs w:val="21"/>
    </w:rPr>
  </w:style>
  <w:style w:type="paragraph" w:styleId="3">
    <w:name w:val="Plain Text"/>
    <w:basedOn w:val="1"/>
    <w:uiPriority w:val="0"/>
    <w:rPr>
      <w:rFonts w:ascii="宋体" w:hAnsi="Courier New"/>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qFormat/>
    <w:uiPriority w:val="0"/>
    <w:pPr>
      <w:suppressAutoHyphens/>
      <w:bidi w:val="0"/>
      <w:spacing w:before="100" w:beforeLines="0" w:beforeAutospacing="1" w:after="100" w:afterLines="0" w:afterAutospacing="1"/>
      <w:ind w:left="0" w:right="0"/>
      <w:jc w:val="left"/>
    </w:pPr>
    <w:rPr>
      <w:rFonts w:ascii="Times New Roman" w:hAnsi="Times New Roman" w:eastAsia="宋体" w:cs="Times New Roman"/>
      <w:color w:val="auto"/>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2024-01-03T13:14:00Z</dcterms:created>
  <dc:creator>王绥齐</dc:creator>
  <cp:lastModifiedBy>王绥齐</cp:lastModifiedBy>
  <dcterms:modified xsi:type="dcterms:W3CDTF">2024-01-03T13:18:27Z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99476C4A83744E289592AA3927A3D39F_11</vt:lpwstr>
  </property>
</Properties>
</file>