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pPr>
      <w:r>
        <w:rPr>
          <w:rStyle w:val="6"/>
          <w:rFonts w:ascii="黑体" w:hAnsi="宋体" w:eastAsia="黑体" w:cs="黑体"/>
          <w:color w:val="333333"/>
          <w:sz w:val="43"/>
          <w:szCs w:val="43"/>
        </w:rPr>
        <w:t>海南职业技术学院</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6"/>
          <w:rFonts w:hint="eastAsia" w:ascii="黑体" w:hAnsi="宋体" w:eastAsia="黑体" w:cs="黑体"/>
          <w:color w:val="333333"/>
          <w:sz w:val="43"/>
          <w:szCs w:val="43"/>
        </w:rPr>
      </w:pPr>
      <w:r>
        <w:rPr>
          <w:rStyle w:val="6"/>
          <w:rFonts w:hint="eastAsia" w:ascii="黑体" w:hAnsi="宋体" w:eastAsia="黑体" w:cs="黑体"/>
          <w:color w:val="333333"/>
          <w:sz w:val="43"/>
          <w:szCs w:val="43"/>
        </w:rPr>
        <w:t>关于2020年对口单</w:t>
      </w:r>
      <w:r>
        <w:rPr>
          <w:rStyle w:val="6"/>
          <w:rFonts w:hint="eastAsia" w:ascii="黑体" w:hAnsi="宋体" w:eastAsia="黑体" w:cs="黑体"/>
          <w:color w:val="333333"/>
          <w:sz w:val="43"/>
          <w:szCs w:val="43"/>
          <w:lang w:eastAsia="zh-CN"/>
        </w:rPr>
        <w:t>独招生</w:t>
      </w:r>
      <w:r>
        <w:rPr>
          <w:rStyle w:val="6"/>
          <w:rFonts w:hint="eastAsia" w:ascii="黑体" w:hAnsi="宋体" w:eastAsia="黑体" w:cs="黑体"/>
          <w:color w:val="333333"/>
          <w:sz w:val="43"/>
          <w:szCs w:val="43"/>
        </w:rPr>
        <w:t>考试公告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atLeast"/>
        <w:ind w:right="0"/>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各位考生：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b/>
          <w:bCs/>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根据</w:t>
      </w:r>
      <w:r>
        <w:rPr>
          <w:rFonts w:hint="eastAsia" w:ascii="仿宋" w:hAnsi="仿宋" w:eastAsia="仿宋" w:cs="仿宋"/>
          <w:i w:val="0"/>
          <w:caps w:val="0"/>
          <w:color w:val="333333"/>
          <w:spacing w:val="0"/>
          <w:sz w:val="32"/>
          <w:szCs w:val="32"/>
          <w:shd w:val="clear" w:fill="FFFFFF"/>
          <w:lang w:eastAsia="zh-CN"/>
        </w:rPr>
        <w:t>海南</w:t>
      </w:r>
      <w:r>
        <w:rPr>
          <w:rFonts w:hint="eastAsia" w:ascii="仿宋" w:hAnsi="仿宋" w:eastAsia="仿宋" w:cs="仿宋"/>
          <w:i w:val="0"/>
          <w:caps w:val="0"/>
          <w:color w:val="333333"/>
          <w:spacing w:val="0"/>
          <w:sz w:val="32"/>
          <w:szCs w:val="32"/>
          <w:shd w:val="clear" w:fill="FFFFFF"/>
        </w:rPr>
        <w:t>省教育厅《关于做好2020年</w:t>
      </w:r>
      <w:r>
        <w:rPr>
          <w:rFonts w:hint="eastAsia" w:ascii="仿宋" w:hAnsi="仿宋" w:eastAsia="仿宋" w:cs="仿宋"/>
          <w:i w:val="0"/>
          <w:caps w:val="0"/>
          <w:color w:val="333333"/>
          <w:spacing w:val="0"/>
          <w:sz w:val="32"/>
          <w:szCs w:val="32"/>
          <w:shd w:val="clear" w:fill="FFFFFF"/>
          <w:lang w:eastAsia="zh-CN"/>
        </w:rPr>
        <w:t>海南省</w:t>
      </w:r>
      <w:r>
        <w:rPr>
          <w:rFonts w:hint="eastAsia" w:ascii="仿宋" w:hAnsi="仿宋" w:eastAsia="仿宋" w:cs="仿宋"/>
          <w:i w:val="0"/>
          <w:caps w:val="0"/>
          <w:color w:val="333333"/>
          <w:spacing w:val="0"/>
          <w:sz w:val="32"/>
          <w:szCs w:val="32"/>
          <w:shd w:val="clear" w:fill="FFFFFF"/>
        </w:rPr>
        <w:t>高等职业</w:t>
      </w:r>
      <w:r>
        <w:rPr>
          <w:rFonts w:hint="eastAsia" w:ascii="仿宋" w:hAnsi="仿宋" w:eastAsia="仿宋" w:cs="仿宋"/>
          <w:i w:val="0"/>
          <w:caps w:val="0"/>
          <w:color w:val="333333"/>
          <w:spacing w:val="0"/>
          <w:sz w:val="32"/>
          <w:szCs w:val="32"/>
          <w:shd w:val="clear" w:fill="FFFFFF"/>
          <w:lang w:eastAsia="zh-CN"/>
        </w:rPr>
        <w:t>教育分类招生考试报名</w:t>
      </w:r>
      <w:r>
        <w:rPr>
          <w:rFonts w:hint="eastAsia" w:ascii="仿宋" w:hAnsi="仿宋" w:eastAsia="仿宋" w:cs="仿宋"/>
          <w:i w:val="0"/>
          <w:caps w:val="0"/>
          <w:color w:val="333333"/>
          <w:spacing w:val="0"/>
          <w:sz w:val="32"/>
          <w:szCs w:val="32"/>
          <w:shd w:val="clear" w:fill="FFFFFF"/>
        </w:rPr>
        <w:t>工作的通知》(</w:t>
      </w:r>
      <w:r>
        <w:rPr>
          <w:rFonts w:hint="eastAsia" w:ascii="仿宋" w:hAnsi="仿宋" w:eastAsia="仿宋" w:cs="仿宋"/>
          <w:i w:val="0"/>
          <w:caps w:val="0"/>
          <w:color w:val="333333"/>
          <w:spacing w:val="0"/>
          <w:sz w:val="32"/>
          <w:szCs w:val="32"/>
          <w:shd w:val="clear" w:fill="FFFFFF"/>
          <w:lang w:eastAsia="zh-CN"/>
        </w:rPr>
        <w:t>琼教</w:t>
      </w:r>
      <w:r>
        <w:rPr>
          <w:rFonts w:hint="eastAsia" w:ascii="仿宋" w:hAnsi="仿宋" w:eastAsia="仿宋" w:cs="仿宋"/>
          <w:i w:val="0"/>
          <w:caps w:val="0"/>
          <w:color w:val="333333"/>
          <w:spacing w:val="0"/>
          <w:sz w:val="32"/>
          <w:szCs w:val="32"/>
          <w:shd w:val="clear" w:fill="FFFFFF"/>
        </w:rPr>
        <w:t>考〔2020〕</w:t>
      </w:r>
      <w:r>
        <w:rPr>
          <w:rFonts w:hint="eastAsia" w:ascii="仿宋" w:hAnsi="仿宋" w:eastAsia="仿宋" w:cs="仿宋"/>
          <w:i w:val="0"/>
          <w:caps w:val="0"/>
          <w:color w:val="333333"/>
          <w:spacing w:val="0"/>
          <w:sz w:val="32"/>
          <w:szCs w:val="32"/>
          <w:shd w:val="clear" w:fill="FFFFFF"/>
          <w:lang w:val="en-US" w:eastAsia="zh-CN"/>
        </w:rPr>
        <w:t>21</w:t>
      </w:r>
      <w:r>
        <w:rPr>
          <w:rFonts w:hint="eastAsia" w:ascii="仿宋" w:hAnsi="仿宋" w:eastAsia="仿宋" w:cs="仿宋"/>
          <w:i w:val="0"/>
          <w:caps w:val="0"/>
          <w:color w:val="333333"/>
          <w:spacing w:val="0"/>
          <w:sz w:val="32"/>
          <w:szCs w:val="32"/>
          <w:shd w:val="clear" w:fill="FFFFFF"/>
        </w:rPr>
        <w:t>号)和</w:t>
      </w:r>
      <w:r>
        <w:rPr>
          <w:rFonts w:hint="eastAsia" w:ascii="仿宋" w:hAnsi="仿宋" w:eastAsia="仿宋" w:cs="仿宋"/>
          <w:i w:val="0"/>
          <w:caps w:val="0"/>
          <w:color w:val="333333"/>
          <w:spacing w:val="0"/>
          <w:sz w:val="32"/>
          <w:szCs w:val="32"/>
          <w:shd w:val="clear" w:fill="FFFFFF"/>
          <w:lang w:eastAsia="zh-CN"/>
        </w:rPr>
        <w:t>海南省教育厅、海南省卫生健康委员会关于印发</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海南省</w:t>
      </w:r>
      <w:r>
        <w:rPr>
          <w:rFonts w:hint="eastAsia" w:ascii="仿宋" w:hAnsi="仿宋" w:eastAsia="仿宋" w:cs="仿宋"/>
          <w:i w:val="0"/>
          <w:caps w:val="0"/>
          <w:color w:val="333333"/>
          <w:spacing w:val="0"/>
          <w:sz w:val="32"/>
          <w:szCs w:val="32"/>
          <w:shd w:val="clear" w:fill="FFFFFF"/>
          <w:lang w:val="en-US" w:eastAsia="zh-CN"/>
        </w:rPr>
        <w:t>2020年全国普通招生统一考试及普通高中学业水平选择性考试疫情防控工作方案》的通知</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琼教考</w:t>
      </w:r>
      <w:r>
        <w:rPr>
          <w:rFonts w:hint="eastAsia" w:ascii="仿宋" w:hAnsi="仿宋" w:eastAsia="仿宋" w:cs="仿宋"/>
          <w:i w:val="0"/>
          <w:caps w:val="0"/>
          <w:color w:val="333333"/>
          <w:spacing w:val="0"/>
          <w:sz w:val="32"/>
          <w:szCs w:val="32"/>
          <w:shd w:val="clear" w:fill="FFFFFF"/>
        </w:rPr>
        <w:t>[2020]</w:t>
      </w:r>
      <w:r>
        <w:rPr>
          <w:rFonts w:hint="eastAsia" w:ascii="仿宋" w:hAnsi="仿宋" w:eastAsia="仿宋" w:cs="仿宋"/>
          <w:i w:val="0"/>
          <w:caps w:val="0"/>
          <w:color w:val="333333"/>
          <w:spacing w:val="0"/>
          <w:sz w:val="32"/>
          <w:szCs w:val="32"/>
          <w:shd w:val="clear" w:fill="FFFFFF"/>
          <w:lang w:val="en-US" w:eastAsia="zh-CN"/>
        </w:rPr>
        <w:t>49</w:t>
      </w:r>
      <w:r>
        <w:rPr>
          <w:rFonts w:hint="eastAsia" w:ascii="仿宋" w:hAnsi="仿宋" w:eastAsia="仿宋" w:cs="仿宋"/>
          <w:i w:val="0"/>
          <w:caps w:val="0"/>
          <w:color w:val="333333"/>
          <w:spacing w:val="0"/>
          <w:sz w:val="32"/>
          <w:szCs w:val="32"/>
          <w:shd w:val="clear" w:fill="FFFFFF"/>
        </w:rPr>
        <w:t>号)的相关部署要求，</w:t>
      </w:r>
      <w:r>
        <w:rPr>
          <w:rFonts w:hint="eastAsia" w:ascii="仿宋" w:hAnsi="仿宋" w:eastAsia="仿宋" w:cs="仿宋"/>
          <w:i w:val="0"/>
          <w:caps w:val="0"/>
          <w:color w:val="333333"/>
          <w:spacing w:val="0"/>
          <w:sz w:val="32"/>
          <w:szCs w:val="32"/>
          <w:shd w:val="clear" w:fill="FFFFFF"/>
          <w:lang w:eastAsia="zh-CN"/>
        </w:rPr>
        <w:t>结合实际情况，</w:t>
      </w:r>
      <w:r>
        <w:rPr>
          <w:rFonts w:hint="eastAsia" w:ascii="仿宋" w:hAnsi="仿宋" w:eastAsia="仿宋" w:cs="仿宋"/>
          <w:i w:val="0"/>
          <w:caps w:val="0"/>
          <w:color w:val="333333"/>
          <w:spacing w:val="0"/>
          <w:sz w:val="32"/>
          <w:szCs w:val="32"/>
          <w:shd w:val="clear" w:fill="FFFFFF"/>
        </w:rPr>
        <w:t>现将我校2020年</w:t>
      </w:r>
      <w:r>
        <w:rPr>
          <w:rFonts w:hint="eastAsia" w:ascii="仿宋" w:hAnsi="仿宋" w:eastAsia="仿宋" w:cs="仿宋"/>
          <w:i w:val="0"/>
          <w:caps w:val="0"/>
          <w:color w:val="333333"/>
          <w:spacing w:val="0"/>
          <w:sz w:val="32"/>
          <w:szCs w:val="32"/>
          <w:shd w:val="clear" w:fill="FFFFFF"/>
          <w:lang w:eastAsia="zh-CN"/>
        </w:rPr>
        <w:t>对口单独招生考试</w:t>
      </w:r>
      <w:r>
        <w:rPr>
          <w:rFonts w:hint="eastAsia" w:ascii="仿宋" w:hAnsi="仿宋" w:eastAsia="仿宋" w:cs="仿宋"/>
          <w:i w:val="0"/>
          <w:caps w:val="0"/>
          <w:color w:val="333333"/>
          <w:spacing w:val="0"/>
          <w:sz w:val="32"/>
          <w:szCs w:val="32"/>
          <w:shd w:val="clear" w:fill="FFFFFF"/>
        </w:rPr>
        <w:t>相关事宜公告如下：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rightChars="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一、考试方式、内容及科目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我</w:t>
      </w:r>
      <w:r>
        <w:rPr>
          <w:rFonts w:hint="eastAsia" w:ascii="仿宋" w:hAnsi="仿宋" w:eastAsia="仿宋" w:cs="仿宋"/>
          <w:i w:val="0"/>
          <w:caps w:val="0"/>
          <w:color w:val="333333"/>
          <w:spacing w:val="0"/>
          <w:sz w:val="32"/>
          <w:szCs w:val="32"/>
          <w:shd w:val="clear" w:fill="FFFFFF"/>
          <w:lang w:eastAsia="zh-CN"/>
        </w:rPr>
        <w:t>校</w:t>
      </w:r>
      <w:r>
        <w:rPr>
          <w:rFonts w:hint="eastAsia" w:ascii="仿宋" w:hAnsi="仿宋" w:eastAsia="仿宋" w:cs="仿宋"/>
          <w:i w:val="0"/>
          <w:caps w:val="0"/>
          <w:color w:val="333333"/>
          <w:spacing w:val="0"/>
          <w:sz w:val="32"/>
          <w:szCs w:val="32"/>
          <w:shd w:val="clear" w:fill="FFFFFF"/>
          <w:lang w:val="en-US" w:eastAsia="zh-CN"/>
        </w:rPr>
        <w:t>2020年</w:t>
      </w:r>
      <w:r>
        <w:rPr>
          <w:rFonts w:hint="eastAsia" w:ascii="仿宋" w:hAnsi="仿宋" w:eastAsia="仿宋" w:cs="仿宋"/>
          <w:i w:val="0"/>
          <w:caps w:val="0"/>
          <w:color w:val="333333"/>
          <w:spacing w:val="0"/>
          <w:sz w:val="32"/>
          <w:szCs w:val="32"/>
          <w:shd w:val="clear" w:fill="FFFFFF"/>
        </w:rPr>
        <w:t>对口单</w:t>
      </w:r>
      <w:r>
        <w:rPr>
          <w:rFonts w:hint="eastAsia" w:ascii="仿宋" w:hAnsi="仿宋" w:eastAsia="仿宋" w:cs="仿宋"/>
          <w:i w:val="0"/>
          <w:caps w:val="0"/>
          <w:color w:val="333333"/>
          <w:spacing w:val="0"/>
          <w:sz w:val="32"/>
          <w:szCs w:val="32"/>
          <w:shd w:val="clear" w:fill="FFFFFF"/>
          <w:lang w:eastAsia="zh-CN"/>
        </w:rPr>
        <w:t>独招生</w:t>
      </w:r>
      <w:r>
        <w:rPr>
          <w:rFonts w:hint="eastAsia" w:ascii="仿宋" w:hAnsi="仿宋" w:eastAsia="仿宋" w:cs="仿宋"/>
          <w:i w:val="0"/>
          <w:caps w:val="0"/>
          <w:color w:val="333333"/>
          <w:spacing w:val="0"/>
          <w:sz w:val="32"/>
          <w:szCs w:val="32"/>
          <w:shd w:val="clear" w:fill="FFFFFF"/>
        </w:rPr>
        <w:t>考试工作在海南省考试局指导与监督下，采取"文化素质+职业技能测试"的考试方式。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（一）</w:t>
      </w:r>
      <w:r>
        <w:rPr>
          <w:rFonts w:hint="eastAsia" w:ascii="仿宋" w:hAnsi="仿宋" w:eastAsia="仿宋" w:cs="仿宋"/>
          <w:i w:val="0"/>
          <w:caps w:val="0"/>
          <w:color w:val="333333"/>
          <w:spacing w:val="0"/>
          <w:sz w:val="32"/>
          <w:szCs w:val="32"/>
          <w:shd w:val="clear" w:fill="FFFFFF"/>
        </w:rPr>
        <w:t>文化素质考试一共3科，分别为语文，计算机应用基础、职业道德和法律3门课程。各科指定教材为</w:t>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rPr>
        <w:t>《语文》(基础模块)上、下册，人民教育出版社出版;《职业道德和法律》，人民教育出版社、课程教育研究所、思想政治课程教材研究开发中心编著，《计算机应用基础》，高等教育出版社出版，由黄国兴,周南岳编写，中等职业教育课程改革国家规划新教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退役军人、下岗失业人员、农民工和新型职业农民等四辅群体，免予文化素质考试，只参加职业技能测试。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《语文》科卷面满分为100分，考试时间为</w:t>
      </w:r>
      <w:r>
        <w:rPr>
          <w:rFonts w:hint="eastAsia" w:ascii="仿宋" w:hAnsi="仿宋" w:eastAsia="仿宋" w:cs="仿宋"/>
          <w:i w:val="0"/>
          <w:caps w:val="0"/>
          <w:color w:val="333333"/>
          <w:spacing w:val="0"/>
          <w:sz w:val="32"/>
          <w:szCs w:val="32"/>
          <w:shd w:val="clear" w:fill="FFFFFF"/>
          <w:lang w:val="en-US" w:eastAsia="zh-CN"/>
        </w:rPr>
        <w:t>90</w:t>
      </w:r>
      <w:r>
        <w:rPr>
          <w:rFonts w:hint="eastAsia" w:ascii="仿宋" w:hAnsi="仿宋" w:eastAsia="仿宋" w:cs="仿宋"/>
          <w:i w:val="0"/>
          <w:caps w:val="0"/>
          <w:color w:val="333333"/>
          <w:spacing w:val="0"/>
          <w:sz w:val="32"/>
          <w:szCs w:val="32"/>
          <w:shd w:val="clear" w:fill="FFFFFF"/>
        </w:rPr>
        <w:t>分钟，《职业道德和法律》</w:t>
      </w:r>
      <w:r>
        <w:rPr>
          <w:rFonts w:hint="eastAsia" w:ascii="仿宋" w:hAnsi="仿宋" w:eastAsia="仿宋" w:cs="仿宋"/>
          <w:i w:val="0"/>
          <w:caps w:val="0"/>
          <w:color w:val="333333"/>
          <w:spacing w:val="0"/>
          <w:sz w:val="32"/>
          <w:szCs w:val="32"/>
          <w:shd w:val="clear" w:fill="FFFFFF"/>
          <w:lang w:eastAsia="zh-CN"/>
        </w:rPr>
        <w:t>和</w:t>
      </w:r>
      <w:r>
        <w:rPr>
          <w:rFonts w:hint="eastAsia" w:ascii="仿宋" w:hAnsi="仿宋" w:eastAsia="仿宋" w:cs="仿宋"/>
          <w:i w:val="0"/>
          <w:caps w:val="0"/>
          <w:color w:val="333333"/>
          <w:spacing w:val="0"/>
          <w:sz w:val="32"/>
          <w:szCs w:val="32"/>
          <w:shd w:val="clear" w:fill="FFFFFF"/>
        </w:rPr>
        <w:t>《计算机应用基础》两科采取分科、</w:t>
      </w:r>
      <w:r>
        <w:rPr>
          <w:rFonts w:hint="eastAsia" w:ascii="仿宋" w:hAnsi="仿宋" w:eastAsia="仿宋" w:cs="仿宋"/>
          <w:i w:val="0"/>
          <w:caps w:val="0"/>
          <w:color w:val="333333"/>
          <w:spacing w:val="0"/>
          <w:sz w:val="32"/>
          <w:szCs w:val="32"/>
          <w:shd w:val="clear" w:fill="FFFFFF"/>
          <w:lang w:eastAsia="zh-CN"/>
        </w:rPr>
        <w:t>分</w:t>
      </w:r>
      <w:r>
        <w:rPr>
          <w:rFonts w:hint="eastAsia" w:ascii="仿宋" w:hAnsi="仿宋" w:eastAsia="仿宋" w:cs="仿宋"/>
          <w:i w:val="0"/>
          <w:caps w:val="0"/>
          <w:color w:val="333333"/>
          <w:spacing w:val="0"/>
          <w:sz w:val="32"/>
          <w:szCs w:val="32"/>
          <w:shd w:val="clear" w:fill="FFFFFF"/>
        </w:rPr>
        <w:t>卷、合场的考试办法，各占100分，考试时间共</w:t>
      </w:r>
      <w:r>
        <w:rPr>
          <w:rFonts w:hint="eastAsia" w:ascii="仿宋" w:hAnsi="仿宋" w:eastAsia="仿宋" w:cs="仿宋"/>
          <w:i w:val="0"/>
          <w:caps w:val="0"/>
          <w:color w:val="333333"/>
          <w:spacing w:val="0"/>
          <w:sz w:val="32"/>
          <w:szCs w:val="32"/>
          <w:shd w:val="clear" w:fill="FFFFFF"/>
          <w:lang w:val="en-US" w:eastAsia="zh-CN"/>
        </w:rPr>
        <w:t>90</w:t>
      </w:r>
      <w:r>
        <w:rPr>
          <w:rFonts w:hint="eastAsia" w:ascii="仿宋" w:hAnsi="仿宋" w:eastAsia="仿宋" w:cs="仿宋"/>
          <w:i w:val="0"/>
          <w:caps w:val="0"/>
          <w:color w:val="333333"/>
          <w:spacing w:val="0"/>
          <w:sz w:val="32"/>
          <w:szCs w:val="32"/>
          <w:shd w:val="clear" w:fill="FFFFFF"/>
        </w:rPr>
        <w:t>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二</w:t>
      </w:r>
      <w:r>
        <w:rPr>
          <w:rFonts w:hint="eastAsia" w:ascii="仿宋" w:hAnsi="仿宋" w:eastAsia="仿宋" w:cs="仿宋"/>
          <w:i w:val="0"/>
          <w:caps w:val="0"/>
          <w:color w:val="333333"/>
          <w:spacing w:val="0"/>
          <w:sz w:val="32"/>
          <w:szCs w:val="32"/>
          <w:shd w:val="clear" w:fill="FFFFFF"/>
        </w:rPr>
        <w:t>)职业技能测试由我</w:t>
      </w:r>
      <w:r>
        <w:rPr>
          <w:rFonts w:hint="eastAsia" w:ascii="仿宋" w:hAnsi="仿宋" w:eastAsia="仿宋" w:cs="仿宋"/>
          <w:i w:val="0"/>
          <w:caps w:val="0"/>
          <w:color w:val="333333"/>
          <w:spacing w:val="0"/>
          <w:sz w:val="32"/>
          <w:szCs w:val="32"/>
          <w:shd w:val="clear" w:fill="FFFFFF"/>
          <w:lang w:eastAsia="zh-CN"/>
        </w:rPr>
        <w:t>校</w:t>
      </w:r>
      <w:r>
        <w:rPr>
          <w:rFonts w:hint="eastAsia" w:ascii="仿宋" w:hAnsi="仿宋" w:eastAsia="仿宋" w:cs="仿宋"/>
          <w:i w:val="0"/>
          <w:caps w:val="0"/>
          <w:color w:val="333333"/>
          <w:spacing w:val="0"/>
          <w:sz w:val="32"/>
          <w:szCs w:val="32"/>
          <w:shd w:val="clear" w:fill="FFFFFF"/>
        </w:rPr>
        <w:t>自主命题、自主考核</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采取</w:t>
      </w:r>
      <w:r>
        <w:rPr>
          <w:rFonts w:hint="eastAsia" w:ascii="仿宋" w:hAnsi="仿宋" w:eastAsia="仿宋" w:cs="仿宋"/>
          <w:i w:val="0"/>
          <w:caps w:val="0"/>
          <w:color w:val="333333"/>
          <w:spacing w:val="0"/>
          <w:sz w:val="32"/>
          <w:szCs w:val="32"/>
          <w:shd w:val="clear" w:fill="FFFFFF"/>
          <w:lang w:eastAsia="zh-CN"/>
        </w:rPr>
        <w:t>适应性测试，</w:t>
      </w:r>
      <w:r>
        <w:rPr>
          <w:rFonts w:hint="eastAsia" w:ascii="仿宋" w:hAnsi="仿宋" w:eastAsia="仿宋" w:cs="仿宋"/>
          <w:i w:val="0"/>
          <w:caps w:val="0"/>
          <w:color w:val="333333"/>
          <w:spacing w:val="0"/>
          <w:sz w:val="32"/>
          <w:szCs w:val="32"/>
          <w:shd w:val="clear" w:fill="FFFFFF"/>
        </w:rPr>
        <w:t>职业技能测试成绩满分合计为150分，录取时以合格或不合格呈现。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三</w:t>
      </w:r>
      <w:r>
        <w:rPr>
          <w:rFonts w:hint="eastAsia" w:ascii="仿宋" w:hAnsi="仿宋" w:eastAsia="仿宋" w:cs="仿宋"/>
          <w:i w:val="0"/>
          <w:caps w:val="0"/>
          <w:color w:val="333333"/>
          <w:spacing w:val="0"/>
          <w:sz w:val="32"/>
          <w:szCs w:val="32"/>
          <w:shd w:val="clear" w:fill="FFFFFF"/>
        </w:rPr>
        <w:t>)已取得国家职业资格四级证书(或其它行业相应资格证书)、并报考相应专业的中职生，可以不参加职业技能测试，其成绩记满分。考生在确认报名信息时应将所取得证书的原件和复印件交我校审查</w:t>
      </w:r>
      <w:r>
        <w:rPr>
          <w:rFonts w:hint="eastAsia" w:ascii="仿宋" w:hAnsi="仿宋" w:eastAsia="仿宋" w:cs="仿宋"/>
          <w:i w:val="0"/>
          <w:caps w:val="0"/>
          <w:color w:val="333333"/>
          <w:spacing w:val="0"/>
          <w:sz w:val="32"/>
          <w:szCs w:val="32"/>
          <w:shd w:val="clear" w:fill="FFFFFF"/>
          <w:lang w:eastAsia="zh-CN"/>
        </w:rPr>
        <w:t>并经上级部门审核批准。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未取得相关职业资格证书的考生、所取得的职业资格证书工种不涵盖所报考专业的考生，需到</w:t>
      </w:r>
      <w:r>
        <w:rPr>
          <w:rFonts w:hint="eastAsia" w:ascii="仿宋" w:hAnsi="仿宋" w:eastAsia="仿宋" w:cs="仿宋"/>
          <w:i w:val="0"/>
          <w:caps w:val="0"/>
          <w:color w:val="333333"/>
          <w:spacing w:val="0"/>
          <w:sz w:val="32"/>
          <w:szCs w:val="32"/>
          <w:shd w:val="clear" w:fill="FFFFFF"/>
          <w:lang w:eastAsia="zh-CN"/>
        </w:rPr>
        <w:t>我校</w:t>
      </w:r>
      <w:r>
        <w:rPr>
          <w:rFonts w:hint="eastAsia" w:ascii="仿宋" w:hAnsi="仿宋" w:eastAsia="仿宋" w:cs="仿宋"/>
          <w:i w:val="0"/>
          <w:caps w:val="0"/>
          <w:color w:val="333333"/>
          <w:spacing w:val="0"/>
          <w:sz w:val="32"/>
          <w:szCs w:val="32"/>
          <w:shd w:val="clear" w:fill="FFFFFF"/>
        </w:rPr>
        <w:t>参加职业技能测试。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rightChars="0" w:firstLine="723" w:firstLineChars="200"/>
        <w:textAlignment w:val="auto"/>
        <w:rPr>
          <w:rStyle w:val="6"/>
          <w:rFonts w:hint="eastAsia" w:ascii="黑体" w:hAnsi="黑体" w:eastAsia="黑体" w:cs="黑体"/>
          <w:i w:val="0"/>
          <w:caps w:val="0"/>
          <w:color w:val="333333"/>
          <w:spacing w:val="0"/>
          <w:sz w:val="36"/>
          <w:szCs w:val="36"/>
          <w:shd w:val="clear" w:fill="FFFFFF"/>
        </w:rPr>
      </w:pPr>
      <w:r>
        <w:rPr>
          <w:rStyle w:val="6"/>
          <w:rFonts w:hint="eastAsia" w:ascii="黑体" w:hAnsi="黑体" w:eastAsia="黑体" w:cs="黑体"/>
          <w:i w:val="0"/>
          <w:caps w:val="0"/>
          <w:color w:val="333333"/>
          <w:spacing w:val="0"/>
          <w:sz w:val="36"/>
          <w:szCs w:val="36"/>
          <w:shd w:val="clear" w:fill="FFFFFF"/>
          <w:lang w:eastAsia="zh-CN"/>
        </w:rPr>
        <w:t>考试科目、</w:t>
      </w:r>
      <w:r>
        <w:rPr>
          <w:rStyle w:val="6"/>
          <w:rFonts w:hint="eastAsia" w:ascii="黑体" w:hAnsi="黑体" w:eastAsia="黑体" w:cs="黑体"/>
          <w:i w:val="0"/>
          <w:caps w:val="0"/>
          <w:color w:val="333333"/>
          <w:spacing w:val="0"/>
          <w:sz w:val="36"/>
          <w:szCs w:val="36"/>
          <w:shd w:val="clear" w:fill="FFFFFF"/>
        </w:rPr>
        <w:t>时间</w:t>
      </w:r>
      <w:r>
        <w:rPr>
          <w:rStyle w:val="6"/>
          <w:rFonts w:hint="eastAsia" w:ascii="黑体" w:hAnsi="黑体" w:eastAsia="黑体" w:cs="黑体"/>
          <w:i w:val="0"/>
          <w:caps w:val="0"/>
          <w:color w:val="333333"/>
          <w:spacing w:val="0"/>
          <w:sz w:val="36"/>
          <w:szCs w:val="36"/>
          <w:shd w:val="clear" w:fill="FFFFFF"/>
          <w:lang w:eastAsia="zh-CN"/>
        </w:rPr>
        <w:t>及地点</w:t>
      </w:r>
    </w:p>
    <w:tbl>
      <w:tblPr>
        <w:tblStyle w:val="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2569"/>
        <w:gridCol w:w="2581"/>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6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黑体" w:hAnsi="黑体" w:eastAsia="黑体" w:cs="黑体"/>
                <w:kern w:val="0"/>
                <w:sz w:val="21"/>
                <w:szCs w:val="21"/>
                <w:lang w:val="en-US" w:eastAsia="zh-CN" w:bidi="ar"/>
              </w:rPr>
            </w:pPr>
            <w:r>
              <w:rPr>
                <w:rFonts w:hint="eastAsia" w:ascii="黑体" w:hAnsi="黑体" w:eastAsia="黑体" w:cs="黑体"/>
                <w:b/>
                <w:bCs/>
                <w:sz w:val="21"/>
                <w:szCs w:val="21"/>
                <w:lang w:eastAsia="zh-CN"/>
              </w:rPr>
              <w:t>考试</w:t>
            </w:r>
            <w:r>
              <w:rPr>
                <w:rFonts w:hint="eastAsia" w:ascii="黑体" w:hAnsi="黑体" w:eastAsia="黑体" w:cs="黑体"/>
                <w:b/>
                <w:bCs/>
                <w:sz w:val="21"/>
                <w:szCs w:val="21"/>
              </w:rPr>
              <w:t>日期</w:t>
            </w:r>
          </w:p>
        </w:tc>
        <w:tc>
          <w:tcPr>
            <w:tcW w:w="2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黑体" w:hAnsi="黑体" w:eastAsia="黑体" w:cs="黑体"/>
                <w:b/>
                <w:bCs/>
                <w:kern w:val="0"/>
                <w:sz w:val="21"/>
                <w:szCs w:val="21"/>
                <w:lang w:val="en-US" w:eastAsia="zh-CN" w:bidi="ar"/>
              </w:rPr>
            </w:pPr>
            <w:r>
              <w:rPr>
                <w:rFonts w:hint="eastAsia" w:ascii="黑体" w:hAnsi="黑体" w:eastAsia="黑体" w:cs="黑体"/>
                <w:b/>
                <w:bCs/>
                <w:sz w:val="21"/>
                <w:szCs w:val="21"/>
                <w:lang w:eastAsia="zh-CN"/>
              </w:rPr>
              <w:t>考试科目</w:t>
            </w:r>
          </w:p>
        </w:tc>
        <w:tc>
          <w:tcPr>
            <w:tcW w:w="258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黑体" w:hAnsi="黑体" w:eastAsia="黑体" w:cs="黑体"/>
                <w:b/>
                <w:bCs/>
                <w:kern w:val="0"/>
                <w:sz w:val="21"/>
                <w:szCs w:val="21"/>
                <w:lang w:val="en-US" w:eastAsia="zh-CN" w:bidi="ar"/>
              </w:rPr>
            </w:pPr>
            <w:r>
              <w:rPr>
                <w:rFonts w:hint="eastAsia" w:ascii="黑体" w:hAnsi="黑体" w:eastAsia="黑体" w:cs="黑体"/>
                <w:b/>
                <w:bCs/>
                <w:sz w:val="21"/>
                <w:szCs w:val="21"/>
                <w:lang w:val="en-US" w:eastAsia="zh-CN"/>
              </w:rPr>
              <w:t>考试时间</w:t>
            </w:r>
          </w:p>
        </w:tc>
        <w:tc>
          <w:tcPr>
            <w:tcW w:w="237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422" w:firstLineChars="200"/>
              <w:jc w:val="both"/>
              <w:textAlignment w:val="auto"/>
              <w:rPr>
                <w:rFonts w:hint="eastAsia" w:ascii="黑体" w:hAnsi="黑体" w:eastAsia="黑体" w:cs="黑体"/>
                <w:b/>
                <w:bCs/>
                <w:kern w:val="0"/>
                <w:sz w:val="21"/>
                <w:szCs w:val="21"/>
                <w:lang w:val="en-US" w:eastAsia="zh-CN" w:bidi="ar"/>
              </w:rPr>
            </w:pPr>
            <w:r>
              <w:rPr>
                <w:rFonts w:hint="eastAsia" w:ascii="黑体" w:hAnsi="黑体" w:eastAsia="黑体" w:cs="黑体"/>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60" w:type="dxa"/>
            <w:vMerge w:val="restart"/>
            <w:vAlign w:val="center"/>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eastAsia" w:ascii="黑体" w:hAnsi="黑体" w:eastAsia="黑体" w:cs="黑体"/>
                <w:i w:val="0"/>
                <w:caps w:val="0"/>
                <w:color w:val="333333"/>
                <w:spacing w:val="0"/>
                <w:sz w:val="21"/>
                <w:szCs w:val="21"/>
                <w:shd w:val="clear" w:fill="FFFFFF"/>
                <w:vertAlign w:val="baseline"/>
              </w:rPr>
            </w:pPr>
            <w:r>
              <w:rPr>
                <w:rFonts w:hint="default" w:ascii="仿宋_GB2312" w:hAnsi="仿宋_GB2312" w:eastAsia="仿宋_GB2312" w:cs="仿宋_GB2312"/>
                <w:b/>
                <w:bCs/>
                <w:sz w:val="21"/>
                <w:szCs w:val="21"/>
              </w:rPr>
              <w:t>7月2</w:t>
            </w:r>
            <w:r>
              <w:rPr>
                <w:rFonts w:hint="eastAsia" w:ascii="仿宋_GB2312" w:hAnsi="仿宋_GB2312" w:eastAsia="仿宋_GB2312" w:cs="仿宋_GB2312"/>
                <w:b/>
                <w:bCs/>
                <w:sz w:val="21"/>
                <w:szCs w:val="21"/>
                <w:lang w:val="en-US" w:eastAsia="zh-CN"/>
              </w:rPr>
              <w:t>6</w:t>
            </w:r>
            <w:r>
              <w:rPr>
                <w:rFonts w:hint="default" w:ascii="仿宋_GB2312" w:hAnsi="仿宋_GB2312" w:eastAsia="仿宋_GB2312" w:cs="仿宋_GB2312"/>
                <w:b/>
                <w:bCs/>
                <w:sz w:val="21"/>
                <w:szCs w:val="21"/>
              </w:rPr>
              <w:t>日</w:t>
            </w:r>
          </w:p>
        </w:tc>
        <w:tc>
          <w:tcPr>
            <w:tcW w:w="2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仿宋_GB2312" w:hAnsi="仿宋_GB2312" w:eastAsia="仿宋_GB2312" w:cs="仿宋_GB2312"/>
                <w:kern w:val="0"/>
                <w:sz w:val="21"/>
                <w:szCs w:val="21"/>
                <w:lang w:val="en-US" w:eastAsia="zh-CN" w:bidi="ar"/>
              </w:rPr>
            </w:pPr>
            <w:r>
              <w:rPr>
                <w:rFonts w:hint="default" w:ascii="仿宋_GB2312" w:hAnsi="仿宋_GB2312" w:eastAsia="仿宋_GB2312" w:cs="仿宋_GB2312"/>
                <w:sz w:val="21"/>
                <w:szCs w:val="21"/>
              </w:rPr>
              <w:t>语文</w:t>
            </w:r>
          </w:p>
        </w:tc>
        <w:tc>
          <w:tcPr>
            <w:tcW w:w="258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仿宋_GB2312" w:hAnsi="仿宋_GB2312" w:eastAsia="仿宋_GB2312" w:cs="仿宋_GB2312"/>
                <w:kern w:val="0"/>
                <w:sz w:val="21"/>
                <w:szCs w:val="21"/>
                <w:lang w:val="en-US" w:eastAsia="zh-CN" w:bidi="ar"/>
              </w:rPr>
            </w:pPr>
            <w:r>
              <w:rPr>
                <w:rFonts w:hint="default" w:ascii="仿宋_GB2312" w:hAnsi="仿宋_GB2312" w:eastAsia="仿宋_GB2312" w:cs="仿宋_GB2312"/>
                <w:sz w:val="21"/>
                <w:szCs w:val="21"/>
              </w:rPr>
              <w:t>8:30—10:00</w:t>
            </w:r>
          </w:p>
        </w:tc>
        <w:tc>
          <w:tcPr>
            <w:tcW w:w="2370" w:type="dxa"/>
            <w:vMerge w:val="restart"/>
            <w:vAlign w:val="center"/>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eastAsia" w:ascii="黑体" w:hAnsi="黑体" w:eastAsia="黑体" w:cs="黑体"/>
                <w:i w:val="0"/>
                <w:caps w:val="0"/>
                <w:color w:val="333333"/>
                <w:spacing w:val="0"/>
                <w:sz w:val="21"/>
                <w:szCs w:val="21"/>
                <w:shd w:val="clear" w:fill="FFFFFF"/>
                <w:vertAlign w:val="baseline"/>
                <w:lang w:eastAsia="zh-CN"/>
              </w:rPr>
            </w:pPr>
            <w:r>
              <w:rPr>
                <w:rFonts w:hint="eastAsia" w:ascii="仿宋_GB2312" w:hAnsi="仿宋_GB2312" w:eastAsia="仿宋_GB2312" w:cs="仿宋_GB2312"/>
                <w:sz w:val="21"/>
                <w:szCs w:val="21"/>
                <w:lang w:val="en-US" w:eastAsia="zh-CN"/>
              </w:rPr>
              <w:t>中职生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960" w:type="dxa"/>
            <w:vMerge w:val="continue"/>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left"/>
              <w:textAlignment w:val="auto"/>
              <w:rPr>
                <w:rStyle w:val="6"/>
                <w:rFonts w:hint="eastAsia" w:ascii="黑体" w:hAnsi="黑体" w:eastAsia="黑体" w:cs="黑体"/>
                <w:i w:val="0"/>
                <w:caps w:val="0"/>
                <w:color w:val="333333"/>
                <w:spacing w:val="0"/>
                <w:sz w:val="21"/>
                <w:szCs w:val="21"/>
                <w:shd w:val="clear" w:fill="FFFFFF"/>
                <w:vertAlign w:val="baseline"/>
              </w:rPr>
            </w:pPr>
          </w:p>
        </w:tc>
        <w:tc>
          <w:tcPr>
            <w:tcW w:w="2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仿宋_GB2312" w:hAnsi="仿宋_GB2312" w:eastAsia="仿宋_GB2312" w:cs="仿宋_GB2312"/>
                <w:sz w:val="21"/>
                <w:szCs w:val="21"/>
                <w:lang w:eastAsia="zh-CN"/>
              </w:rPr>
            </w:pPr>
            <w:r>
              <w:rPr>
                <w:rFonts w:hint="default" w:ascii="仿宋_GB2312" w:hAnsi="仿宋_GB2312" w:eastAsia="仿宋_GB2312" w:cs="仿宋_GB2312"/>
                <w:sz w:val="21"/>
                <w:szCs w:val="21"/>
              </w:rPr>
              <w:t>职业道德</w:t>
            </w:r>
            <w:r>
              <w:rPr>
                <w:rFonts w:hint="eastAsia" w:ascii="仿宋_GB2312" w:hAnsi="仿宋_GB2312" w:eastAsia="仿宋_GB2312" w:cs="仿宋_GB2312"/>
                <w:sz w:val="21"/>
                <w:szCs w:val="21"/>
                <w:lang w:eastAsia="zh-CN"/>
              </w:rPr>
              <w:t>和法律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仿宋_GB2312" w:hAnsi="仿宋_GB2312" w:eastAsia="仿宋_GB2312" w:cs="仿宋_GB2312"/>
                <w:kern w:val="0"/>
                <w:sz w:val="21"/>
                <w:szCs w:val="21"/>
                <w:lang w:val="en-US" w:eastAsia="zh-CN" w:bidi="ar"/>
              </w:rPr>
            </w:pPr>
            <w:r>
              <w:rPr>
                <w:rFonts w:hint="default" w:ascii="仿宋_GB2312" w:hAnsi="仿宋_GB2312" w:eastAsia="仿宋_GB2312" w:cs="仿宋_GB2312"/>
                <w:sz w:val="21"/>
                <w:szCs w:val="21"/>
              </w:rPr>
              <w:t>计算机应用基础</w:t>
            </w:r>
          </w:p>
        </w:tc>
        <w:tc>
          <w:tcPr>
            <w:tcW w:w="258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val="en-US" w:eastAsia="zh-CN"/>
              </w:rPr>
              <w:t>10:30-12:00</w:t>
            </w:r>
          </w:p>
        </w:tc>
        <w:tc>
          <w:tcPr>
            <w:tcW w:w="2370" w:type="dxa"/>
            <w:vMerge w:val="continue"/>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left"/>
              <w:textAlignment w:val="auto"/>
              <w:rPr>
                <w:rStyle w:val="6"/>
                <w:rFonts w:hint="eastAsia" w:ascii="黑体" w:hAnsi="黑体" w:eastAsia="黑体" w:cs="黑体"/>
                <w:i w:val="0"/>
                <w:caps w:val="0"/>
                <w:color w:val="333333"/>
                <w:spacing w:val="0"/>
                <w:sz w:val="21"/>
                <w:szCs w:val="2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960" w:type="dxa"/>
            <w:vMerge w:val="continue"/>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left"/>
              <w:textAlignment w:val="auto"/>
              <w:rPr>
                <w:rStyle w:val="6"/>
                <w:rFonts w:hint="eastAsia" w:ascii="黑体" w:hAnsi="黑体" w:eastAsia="黑体" w:cs="黑体"/>
                <w:i w:val="0"/>
                <w:caps w:val="0"/>
                <w:color w:val="333333"/>
                <w:spacing w:val="0"/>
                <w:sz w:val="21"/>
                <w:szCs w:val="21"/>
                <w:shd w:val="clear" w:fill="FFFFFF"/>
                <w:vertAlign w:val="baseline"/>
              </w:rPr>
            </w:pPr>
          </w:p>
        </w:tc>
        <w:tc>
          <w:tcPr>
            <w:tcW w:w="256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sz w:val="21"/>
                <w:szCs w:val="21"/>
                <w:lang w:val="en-US" w:eastAsia="zh-CN"/>
              </w:rPr>
              <w:t>职业技能测试</w:t>
            </w:r>
          </w:p>
        </w:tc>
        <w:tc>
          <w:tcPr>
            <w:tcW w:w="258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仿宋_GB2312" w:hAnsi="仿宋_GB2312" w:eastAsia="仿宋_GB2312" w:cs="仿宋_GB2312"/>
                <w:kern w:val="0"/>
                <w:sz w:val="21"/>
                <w:szCs w:val="21"/>
                <w:lang w:val="en-US" w:eastAsia="zh-CN" w:bidi="ar"/>
              </w:rPr>
            </w:pPr>
            <w:r>
              <w:rPr>
                <w:rFonts w:hint="default" w:ascii="仿宋_GB2312" w:hAnsi="仿宋_GB2312" w:eastAsia="仿宋_GB2312" w:cs="仿宋_GB2312"/>
                <w:sz w:val="21"/>
                <w:szCs w:val="21"/>
              </w:rPr>
              <w:t>8:30—</w:t>
            </w:r>
            <w:r>
              <w:rPr>
                <w:rFonts w:hint="eastAsia" w:ascii="仿宋_GB2312" w:hAnsi="仿宋_GB2312" w:eastAsia="仿宋_GB2312" w:cs="仿宋_GB2312"/>
                <w:sz w:val="21"/>
                <w:szCs w:val="21"/>
                <w:lang w:val="en-US" w:eastAsia="zh-CN"/>
              </w:rPr>
              <w:t>12</w:t>
            </w:r>
            <w:r>
              <w:rPr>
                <w:rFonts w:hint="default" w:ascii="仿宋_GB2312" w:hAnsi="仿宋_GB2312" w:eastAsia="仿宋_GB2312" w:cs="仿宋_GB2312"/>
                <w:sz w:val="21"/>
                <w:szCs w:val="21"/>
              </w:rPr>
              <w:t>:00</w:t>
            </w:r>
          </w:p>
        </w:tc>
        <w:tc>
          <w:tcPr>
            <w:tcW w:w="2370" w:type="dxa"/>
            <w:vAlign w:val="top"/>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left"/>
              <w:textAlignment w:val="auto"/>
              <w:rPr>
                <w:rStyle w:val="6"/>
                <w:rFonts w:hint="eastAsia" w:ascii="黑体" w:hAnsi="黑体" w:eastAsia="黑体" w:cs="黑体"/>
                <w:i w:val="0"/>
                <w:caps w:val="0"/>
                <w:color w:val="333333"/>
                <w:spacing w:val="0"/>
                <w:sz w:val="21"/>
                <w:szCs w:val="21"/>
                <w:shd w:val="clear" w:fill="FFFFFF"/>
                <w:vertAlign w:val="baseline"/>
              </w:rPr>
            </w:pPr>
            <w:r>
              <w:rPr>
                <w:rFonts w:hint="eastAsia" w:ascii="仿宋" w:hAnsi="仿宋" w:eastAsia="仿宋" w:cs="仿宋"/>
                <w:i w:val="0"/>
                <w:caps w:val="0"/>
                <w:color w:val="333333"/>
                <w:spacing w:val="0"/>
                <w:sz w:val="21"/>
                <w:szCs w:val="21"/>
                <w:shd w:val="clear" w:fill="FFFFFF"/>
              </w:rPr>
              <w:t>退役军人、下岗失业人员、农民工和新型职业农民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960" w:type="dxa"/>
            <w:vMerge w:val="continue"/>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both"/>
              <w:textAlignment w:val="auto"/>
              <w:rPr>
                <w:rStyle w:val="6"/>
                <w:rFonts w:hint="eastAsia" w:ascii="黑体" w:hAnsi="黑体" w:eastAsia="黑体" w:cs="黑体"/>
                <w:i w:val="0"/>
                <w:caps w:val="0"/>
                <w:color w:val="333333"/>
                <w:spacing w:val="0"/>
                <w:sz w:val="21"/>
                <w:szCs w:val="21"/>
                <w:shd w:val="clear" w:fill="FFFFFF"/>
                <w:vertAlign w:val="baseline"/>
                <w:lang w:eastAsia="zh-CN"/>
              </w:rPr>
            </w:pPr>
          </w:p>
        </w:tc>
        <w:tc>
          <w:tcPr>
            <w:tcW w:w="2569" w:type="dxa"/>
            <w:vMerge w:val="continue"/>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eastAsia" w:ascii="黑体" w:hAnsi="黑体" w:eastAsia="黑体" w:cs="黑体"/>
                <w:i w:val="0"/>
                <w:caps w:val="0"/>
                <w:color w:val="333333"/>
                <w:spacing w:val="0"/>
                <w:sz w:val="21"/>
                <w:szCs w:val="21"/>
                <w:shd w:val="clear" w:fill="FFFFFF"/>
                <w:vertAlign w:val="baseline"/>
              </w:rPr>
            </w:pPr>
          </w:p>
        </w:tc>
        <w:tc>
          <w:tcPr>
            <w:tcW w:w="2581" w:type="dxa"/>
            <w:vAlign w:val="center"/>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default" w:ascii="黑体" w:hAnsi="黑体" w:eastAsia="黑体" w:cs="黑体"/>
                <w:i w:val="0"/>
                <w:caps w:val="0"/>
                <w:color w:val="333333"/>
                <w:spacing w:val="0"/>
                <w:sz w:val="21"/>
                <w:szCs w:val="21"/>
                <w:shd w:val="clear" w:fill="FFFFFF"/>
                <w:vertAlign w:val="baseline"/>
                <w:lang w:val="en-US" w:eastAsia="zh-CN"/>
              </w:rPr>
            </w:pPr>
            <w:r>
              <w:rPr>
                <w:rFonts w:hint="eastAsia" w:ascii="仿宋_GB2312" w:hAnsi="仿宋_GB2312" w:eastAsia="仿宋_GB2312" w:cs="仿宋_GB2312"/>
                <w:sz w:val="21"/>
                <w:szCs w:val="21"/>
                <w:lang w:val="en-US" w:eastAsia="zh-CN"/>
              </w:rPr>
              <w:t>14：00-18:00</w:t>
            </w:r>
          </w:p>
        </w:tc>
        <w:tc>
          <w:tcPr>
            <w:tcW w:w="2370" w:type="dxa"/>
            <w:vAlign w:val="center"/>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eastAsia" w:ascii="黑体" w:hAnsi="黑体" w:eastAsia="黑体" w:cs="黑体"/>
                <w:i w:val="0"/>
                <w:caps w:val="0"/>
                <w:color w:val="333333"/>
                <w:spacing w:val="0"/>
                <w:sz w:val="21"/>
                <w:szCs w:val="21"/>
                <w:shd w:val="clear" w:fill="FFFFFF"/>
                <w:vertAlign w:val="baseline"/>
              </w:rPr>
            </w:pPr>
            <w:r>
              <w:rPr>
                <w:rFonts w:hint="eastAsia" w:ascii="仿宋_GB2312" w:hAnsi="仿宋_GB2312" w:eastAsia="仿宋_GB2312" w:cs="仿宋_GB2312"/>
                <w:sz w:val="21"/>
                <w:szCs w:val="21"/>
                <w:lang w:val="en-US" w:eastAsia="zh-CN"/>
              </w:rPr>
              <w:t>中职生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960" w:type="dxa"/>
            <w:vAlign w:val="center"/>
          </w:tcPr>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40" w:lineRule="exact"/>
              <w:ind w:right="0" w:rightChars="0"/>
              <w:jc w:val="center"/>
              <w:textAlignment w:val="auto"/>
              <w:rPr>
                <w:rStyle w:val="6"/>
                <w:rFonts w:hint="eastAsia" w:ascii="黑体" w:hAnsi="黑体" w:eastAsia="黑体" w:cs="黑体"/>
                <w:i w:val="0"/>
                <w:caps w:val="0"/>
                <w:color w:val="333333"/>
                <w:spacing w:val="0"/>
                <w:sz w:val="21"/>
                <w:szCs w:val="21"/>
                <w:shd w:val="clear" w:fill="FFFFFF"/>
                <w:vertAlign w:val="baseline"/>
                <w:lang w:eastAsia="zh-CN"/>
              </w:rPr>
            </w:pPr>
            <w:r>
              <w:rPr>
                <w:rFonts w:hint="eastAsia" w:ascii="黑体" w:hAnsi="黑体" w:eastAsia="黑体" w:cs="黑体"/>
                <w:b/>
                <w:bCs/>
                <w:sz w:val="21"/>
                <w:szCs w:val="21"/>
                <w:lang w:eastAsia="zh-CN"/>
              </w:rPr>
              <w:t>地点</w:t>
            </w:r>
          </w:p>
        </w:tc>
        <w:tc>
          <w:tcPr>
            <w:tcW w:w="7520" w:type="dxa"/>
            <w:gridSpan w:val="3"/>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_GB2312" w:hAnsi="仿宋_GB2312" w:eastAsia="仿宋_GB2312" w:cs="仿宋_GB2312"/>
                <w:sz w:val="21"/>
                <w:szCs w:val="21"/>
                <w:lang w:val="en-US" w:eastAsia="zh-CN"/>
              </w:rPr>
            </w:pPr>
            <w:r>
              <w:rPr>
                <w:rFonts w:hint="eastAsia" w:ascii="仿宋" w:hAnsi="仿宋" w:eastAsia="仿宋" w:cs="仿宋"/>
                <w:i w:val="0"/>
                <w:caps w:val="0"/>
                <w:color w:val="333333"/>
                <w:spacing w:val="0"/>
                <w:sz w:val="21"/>
                <w:szCs w:val="21"/>
                <w:shd w:val="clear" w:fill="FFFFFF"/>
                <w:lang w:eastAsia="zh-CN"/>
              </w:rPr>
              <w:t>海南职业技术学院</w:t>
            </w:r>
            <w:r>
              <w:rPr>
                <w:rFonts w:hint="eastAsia" w:ascii="仿宋" w:hAnsi="仿宋" w:eastAsia="仿宋" w:cs="仿宋"/>
                <w:i w:val="0"/>
                <w:caps w:val="0"/>
                <w:color w:val="333333"/>
                <w:spacing w:val="0"/>
                <w:sz w:val="21"/>
                <w:szCs w:val="21"/>
                <w:shd w:val="clear" w:fill="FFFFFF"/>
              </w:rPr>
              <w:t>(</w:t>
            </w:r>
            <w:r>
              <w:rPr>
                <w:rFonts w:hint="eastAsia" w:ascii="仿宋" w:hAnsi="仿宋" w:eastAsia="仿宋" w:cs="仿宋"/>
                <w:i w:val="0"/>
                <w:caps w:val="0"/>
                <w:color w:val="333333"/>
                <w:spacing w:val="0"/>
                <w:sz w:val="21"/>
                <w:szCs w:val="21"/>
                <w:shd w:val="clear" w:fill="FFFFFF"/>
                <w:lang w:eastAsia="zh-CN"/>
              </w:rPr>
              <w:t>海南省海口市南海大道</w:t>
            </w:r>
            <w:r>
              <w:rPr>
                <w:rFonts w:hint="eastAsia" w:ascii="仿宋" w:hAnsi="仿宋" w:eastAsia="仿宋" w:cs="仿宋"/>
                <w:i w:val="0"/>
                <w:caps w:val="0"/>
                <w:color w:val="333333"/>
                <w:spacing w:val="0"/>
                <w:sz w:val="21"/>
                <w:szCs w:val="21"/>
                <w:shd w:val="clear" w:fill="FFFFFF"/>
                <w:lang w:val="en-US" w:eastAsia="zh-CN"/>
              </w:rPr>
              <w:t>95</w:t>
            </w:r>
            <w:r>
              <w:rPr>
                <w:rFonts w:hint="eastAsia" w:ascii="仿宋" w:hAnsi="仿宋" w:eastAsia="仿宋" w:cs="仿宋"/>
                <w:i w:val="0"/>
                <w:caps w:val="0"/>
                <w:color w:val="333333"/>
                <w:spacing w:val="0"/>
                <w:sz w:val="21"/>
                <w:szCs w:val="21"/>
                <w:shd w:val="clear" w:fill="FFFFFF"/>
              </w:rPr>
              <w:t>号)</w:t>
            </w:r>
            <w:r>
              <w:rPr>
                <w:rFonts w:hint="eastAsia" w:ascii="仿宋" w:hAnsi="仿宋" w:eastAsia="仿宋" w:cs="仿宋"/>
                <w:i w:val="0"/>
                <w:caps w:val="0"/>
                <w:color w:val="333333"/>
                <w:spacing w:val="0"/>
                <w:sz w:val="21"/>
                <w:szCs w:val="21"/>
                <w:shd w:val="clear" w:fill="FFFFFF"/>
                <w:lang w:eastAsia="zh-CN"/>
              </w:rPr>
              <w:t>，具体地点以准考证上为准。</w:t>
            </w:r>
          </w:p>
        </w:tc>
      </w:tr>
    </w:tbl>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领取准考证时间及方式</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1．领取时间：20</w:t>
      </w:r>
      <w:r>
        <w:rPr>
          <w:rFonts w:hint="eastAsia" w:ascii="仿宋_GB2312" w:hAnsi="仿宋_GB2312" w:eastAsia="仿宋_GB2312" w:cs="仿宋_GB2312"/>
          <w:sz w:val="31"/>
          <w:szCs w:val="31"/>
          <w:lang w:val="en-US" w:eastAsia="zh-CN"/>
        </w:rPr>
        <w:t>20</w:t>
      </w:r>
      <w:r>
        <w:rPr>
          <w:rFonts w:hint="default" w:ascii="仿宋_GB2312" w:hAnsi="仿宋_GB2312" w:eastAsia="仿宋_GB2312" w:cs="仿宋_GB2312"/>
          <w:sz w:val="31"/>
          <w:szCs w:val="31"/>
        </w:rPr>
        <w:t>年</w:t>
      </w:r>
      <w:r>
        <w:rPr>
          <w:rFonts w:hint="eastAsia" w:ascii="仿宋_GB2312" w:hAnsi="仿宋_GB2312" w:eastAsia="仿宋_GB2312" w:cs="仿宋_GB2312"/>
          <w:sz w:val="31"/>
          <w:szCs w:val="31"/>
          <w:lang w:val="en-US" w:eastAsia="zh-CN"/>
        </w:rPr>
        <w:t>7</w:t>
      </w:r>
      <w:r>
        <w:rPr>
          <w:rFonts w:hint="default" w:ascii="仿宋_GB2312" w:hAnsi="仿宋_GB2312" w:eastAsia="仿宋_GB2312" w:cs="仿宋_GB2312"/>
          <w:sz w:val="31"/>
          <w:szCs w:val="31"/>
        </w:rPr>
        <w:t>月</w:t>
      </w:r>
      <w:r>
        <w:rPr>
          <w:rFonts w:hint="eastAsia" w:ascii="仿宋_GB2312" w:hAnsi="仿宋_GB2312" w:eastAsia="仿宋_GB2312" w:cs="仿宋_GB2312"/>
          <w:sz w:val="31"/>
          <w:szCs w:val="31"/>
          <w:lang w:val="en-US" w:eastAsia="zh-CN"/>
        </w:rPr>
        <w:t>26</w:t>
      </w:r>
      <w:r>
        <w:rPr>
          <w:rFonts w:hint="default" w:ascii="仿宋_GB2312" w:hAnsi="仿宋_GB2312" w:eastAsia="仿宋_GB2312" w:cs="仿宋_GB2312"/>
          <w:sz w:val="31"/>
          <w:szCs w:val="31"/>
        </w:rPr>
        <w:t>日</w:t>
      </w:r>
      <w:r>
        <w:rPr>
          <w:rFonts w:hint="eastAsia" w:ascii="仿宋_GB2312" w:hAnsi="仿宋_GB2312" w:eastAsia="仿宋_GB2312" w:cs="仿宋_GB2312"/>
          <w:sz w:val="31"/>
          <w:szCs w:val="31"/>
          <w:lang w:val="en-US" w:eastAsia="zh-CN"/>
        </w:rPr>
        <w:t>7</w:t>
      </w:r>
      <w:r>
        <w:rPr>
          <w:rFonts w:hint="default"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30</w:t>
      </w:r>
      <w:r>
        <w:rPr>
          <w:rFonts w:hint="default" w:ascii="仿宋_GB2312" w:hAnsi="仿宋_GB2312" w:eastAsia="仿宋_GB2312" w:cs="仿宋_GB2312"/>
          <w:sz w:val="31"/>
          <w:szCs w:val="31"/>
        </w:rPr>
        <w:t>起至考试前。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rPr>
          <w:rFonts w:hint="default" w:ascii="仿宋_GB2312" w:hAnsi="仿宋_GB2312" w:eastAsia="仿宋_GB2312" w:cs="仿宋_GB2312"/>
          <w:sz w:val="31"/>
          <w:szCs w:val="31"/>
          <w:lang w:val="en-US" w:eastAsia="zh-CN"/>
        </w:rPr>
      </w:pPr>
      <w:r>
        <w:rPr>
          <w:rFonts w:hint="default" w:ascii="仿宋_GB2312" w:hAnsi="仿宋_GB2312" w:eastAsia="仿宋_GB2312" w:cs="仿宋_GB2312"/>
          <w:sz w:val="31"/>
          <w:szCs w:val="31"/>
        </w:rPr>
        <w:t>2．领取方式：</w:t>
      </w:r>
      <w:r>
        <w:rPr>
          <w:rFonts w:hint="eastAsia" w:ascii="仿宋_GB2312" w:hAnsi="仿宋_GB2312" w:eastAsia="仿宋_GB2312" w:cs="仿宋_GB2312"/>
          <w:sz w:val="31"/>
          <w:szCs w:val="31"/>
          <w:lang w:val="en-US" w:eastAsia="zh-CN"/>
        </w:rPr>
        <w:t>海南职业技术学院第一教学楼下领取准考证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四、成绩上报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rPr>
        <w:t>海南职业技术学院将在</w:t>
      </w:r>
      <w:r>
        <w:rPr>
          <w:rFonts w:hint="eastAsia" w:ascii="仿宋_GB2312" w:hAnsi="仿宋_GB2312" w:eastAsia="仿宋_GB2312" w:cs="仿宋_GB2312"/>
          <w:sz w:val="31"/>
          <w:szCs w:val="31"/>
          <w:lang w:val="en-US" w:eastAsia="zh-CN"/>
        </w:rPr>
        <w:t>8</w:t>
      </w:r>
      <w:r>
        <w:rPr>
          <w:rFonts w:hint="default" w:ascii="仿宋_GB2312" w:hAnsi="仿宋_GB2312" w:eastAsia="仿宋_GB2312" w:cs="仿宋_GB2312"/>
          <w:sz w:val="31"/>
          <w:szCs w:val="31"/>
        </w:rPr>
        <w:t>月</w:t>
      </w:r>
      <w:r>
        <w:rPr>
          <w:rFonts w:hint="eastAsia" w:ascii="仿宋_GB2312" w:hAnsi="仿宋_GB2312" w:eastAsia="仿宋_GB2312" w:cs="仿宋_GB2312"/>
          <w:sz w:val="31"/>
          <w:szCs w:val="31"/>
          <w:lang w:val="en-US" w:eastAsia="zh-CN"/>
        </w:rPr>
        <w:t>10</w:t>
      </w:r>
      <w:r>
        <w:rPr>
          <w:rFonts w:hint="default" w:ascii="仿宋_GB2312" w:hAnsi="仿宋_GB2312" w:eastAsia="仿宋_GB2312" w:cs="仿宋_GB2312"/>
          <w:sz w:val="31"/>
          <w:szCs w:val="31"/>
        </w:rPr>
        <w:t>日前通过本校招生就业处向考试局上报考生成绩。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五、疫情防疫要求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rPr>
        <w:t>(一)所有考生</w:t>
      </w:r>
      <w:r>
        <w:rPr>
          <w:rFonts w:hint="eastAsia" w:ascii="仿宋_GB2312" w:hAnsi="仿宋_GB2312" w:eastAsia="仿宋_GB2312" w:cs="仿宋_GB2312"/>
          <w:sz w:val="31"/>
          <w:szCs w:val="31"/>
          <w:lang w:eastAsia="zh-CN"/>
        </w:rPr>
        <w:t>须</w:t>
      </w:r>
      <w:r>
        <w:rPr>
          <w:rFonts w:hint="default" w:ascii="仿宋_GB2312" w:hAnsi="仿宋_GB2312" w:eastAsia="仿宋_GB2312" w:cs="仿宋_GB2312"/>
          <w:sz w:val="31"/>
          <w:szCs w:val="31"/>
        </w:rPr>
        <w:t>填写《2020年对口单独</w:t>
      </w:r>
      <w:r>
        <w:rPr>
          <w:rFonts w:hint="eastAsia" w:ascii="仿宋_GB2312" w:hAnsi="仿宋_GB2312" w:eastAsia="仿宋_GB2312" w:cs="仿宋_GB2312"/>
          <w:sz w:val="31"/>
          <w:szCs w:val="31"/>
          <w:lang w:eastAsia="zh-CN"/>
        </w:rPr>
        <w:t>招生</w:t>
      </w:r>
      <w:r>
        <w:rPr>
          <w:rFonts w:hint="default" w:ascii="仿宋_GB2312" w:hAnsi="仿宋_GB2312" w:eastAsia="仿宋_GB2312" w:cs="仿宋_GB2312"/>
          <w:sz w:val="31"/>
          <w:szCs w:val="31"/>
        </w:rPr>
        <w:t>考试考生健康</w:t>
      </w:r>
      <w:r>
        <w:rPr>
          <w:rFonts w:hint="eastAsia" w:ascii="仿宋_GB2312" w:hAnsi="仿宋_GB2312" w:eastAsia="仿宋_GB2312" w:cs="仿宋_GB2312"/>
          <w:sz w:val="31"/>
          <w:szCs w:val="31"/>
          <w:lang w:eastAsia="zh-CN"/>
        </w:rPr>
        <w:t>监测表</w:t>
      </w:r>
      <w:r>
        <w:rPr>
          <w:rFonts w:hint="default" w:ascii="仿宋_GB2312" w:hAnsi="仿宋_GB2312" w:eastAsia="仿宋_GB2312" w:cs="仿宋_GB2312"/>
          <w:sz w:val="31"/>
          <w:szCs w:val="31"/>
        </w:rPr>
        <w:t>》</w:t>
      </w:r>
      <w:r>
        <w:rPr>
          <w:rFonts w:hint="eastAsia" w:ascii="仿宋_GB2312" w:hAnsi="仿宋_GB2312" w:eastAsia="仿宋_GB2312" w:cs="仿宋_GB2312"/>
          <w:sz w:val="31"/>
          <w:szCs w:val="31"/>
          <w:lang w:eastAsia="zh-CN"/>
        </w:rPr>
        <w:t>（</w:t>
      </w:r>
      <w:r>
        <w:rPr>
          <w:rFonts w:hint="eastAsia" w:ascii="仿宋_GB2312" w:eastAsia="仿宋_GB2312" w:cs="仿宋_GB2312"/>
          <w:sz w:val="31"/>
          <w:szCs w:val="31"/>
          <w:lang w:val="en-US" w:eastAsia="zh-CN"/>
        </w:rPr>
        <w:t>附件</w:t>
      </w:r>
      <w:r>
        <w:rPr>
          <w:rFonts w:hint="eastAsia" w:ascii="仿宋_GB2312" w:hAnsi="仿宋_GB2312" w:eastAsia="仿宋_GB2312" w:cs="仿宋_GB2312"/>
          <w:sz w:val="31"/>
          <w:szCs w:val="31"/>
          <w:lang w:eastAsia="zh-CN"/>
        </w:rPr>
        <w:t>）</w:t>
      </w:r>
      <w:r>
        <w:rPr>
          <w:rFonts w:hint="default" w:ascii="仿宋_GB2312" w:hAnsi="仿宋_GB2312" w:eastAsia="仿宋_GB2312" w:cs="仿宋_GB2312"/>
          <w:sz w:val="31"/>
          <w:szCs w:val="31"/>
        </w:rPr>
        <w:t>，于当天入场</w:t>
      </w:r>
      <w:r>
        <w:rPr>
          <w:rFonts w:hint="eastAsia" w:ascii="仿宋_GB2312" w:hAnsi="仿宋_GB2312" w:eastAsia="仿宋_GB2312" w:cs="仿宋_GB2312"/>
          <w:sz w:val="31"/>
          <w:szCs w:val="31"/>
          <w:lang w:eastAsia="zh-CN"/>
        </w:rPr>
        <w:t>在进入学校门口进行体温检测并提供健康码，考试</w:t>
      </w:r>
      <w:r>
        <w:rPr>
          <w:rFonts w:hint="default" w:ascii="仿宋_GB2312" w:hAnsi="仿宋_GB2312" w:eastAsia="仿宋_GB2312" w:cs="仿宋_GB2312"/>
          <w:sz w:val="31"/>
          <w:szCs w:val="31"/>
        </w:rPr>
        <w:t>时</w:t>
      </w:r>
      <w:r>
        <w:rPr>
          <w:rFonts w:hint="eastAsia" w:ascii="仿宋_GB2312" w:hAnsi="仿宋_GB2312" w:eastAsia="仿宋_GB2312" w:cs="仿宋_GB2312"/>
          <w:sz w:val="31"/>
          <w:szCs w:val="31"/>
          <w:lang w:eastAsia="zh-CN"/>
        </w:rPr>
        <w:t>将</w:t>
      </w:r>
      <w:r>
        <w:rPr>
          <w:rFonts w:hint="default" w:ascii="仿宋_GB2312" w:hAnsi="仿宋_GB2312" w:eastAsia="仿宋_GB2312" w:cs="仿宋_GB2312"/>
          <w:sz w:val="31"/>
          <w:szCs w:val="31"/>
        </w:rPr>
        <w:t>《2020年对口单独</w:t>
      </w:r>
      <w:r>
        <w:rPr>
          <w:rFonts w:hint="eastAsia" w:ascii="仿宋_GB2312" w:hAnsi="仿宋_GB2312" w:eastAsia="仿宋_GB2312" w:cs="仿宋_GB2312"/>
          <w:sz w:val="31"/>
          <w:szCs w:val="31"/>
          <w:lang w:eastAsia="zh-CN"/>
        </w:rPr>
        <w:t>招生</w:t>
      </w:r>
      <w:r>
        <w:rPr>
          <w:rFonts w:hint="default" w:ascii="仿宋_GB2312" w:hAnsi="仿宋_GB2312" w:eastAsia="仿宋_GB2312" w:cs="仿宋_GB2312"/>
          <w:sz w:val="31"/>
          <w:szCs w:val="31"/>
        </w:rPr>
        <w:t>考试考生健康</w:t>
      </w:r>
      <w:r>
        <w:rPr>
          <w:rFonts w:hint="eastAsia" w:ascii="仿宋_GB2312" w:hAnsi="仿宋_GB2312" w:eastAsia="仿宋_GB2312" w:cs="仿宋_GB2312"/>
          <w:sz w:val="31"/>
          <w:szCs w:val="31"/>
          <w:lang w:eastAsia="zh-CN"/>
        </w:rPr>
        <w:t>监测表</w:t>
      </w:r>
      <w:r>
        <w:rPr>
          <w:rFonts w:hint="default" w:ascii="仿宋_GB2312" w:hAnsi="仿宋_GB2312" w:eastAsia="仿宋_GB2312" w:cs="仿宋_GB2312"/>
          <w:sz w:val="31"/>
          <w:szCs w:val="31"/>
        </w:rPr>
        <w:t>》</w:t>
      </w:r>
      <w:r>
        <w:rPr>
          <w:rFonts w:hint="eastAsia" w:ascii="仿宋_GB2312" w:hAnsi="仿宋_GB2312" w:eastAsia="仿宋_GB2312" w:cs="仿宋_GB2312"/>
          <w:sz w:val="31"/>
          <w:szCs w:val="31"/>
          <w:lang w:eastAsia="zh-CN"/>
        </w:rPr>
        <w:t>纸质材料</w:t>
      </w:r>
      <w:r>
        <w:rPr>
          <w:rFonts w:hint="default" w:ascii="仿宋_GB2312" w:hAnsi="仿宋_GB2312" w:eastAsia="仿宋_GB2312" w:cs="仿宋_GB2312"/>
          <w:sz w:val="31"/>
          <w:szCs w:val="31"/>
        </w:rPr>
        <w:t>交监考员。省外考生还需提交个人核酸检测结果，结果为阴性方可入场。</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rPr>
        <w:t>(二)考生进入考场前必须接受体温测量。体温高于37.3C</w:t>
      </w:r>
      <w:r>
        <w:rPr>
          <w:rFonts w:hint="default" w:ascii="仿宋_GB2312" w:hAnsi="仿宋_GB2312" w:eastAsia="仿宋_GB2312" w:cs="仿宋_GB2312"/>
          <w:sz w:val="31"/>
          <w:szCs w:val="31"/>
          <w:vertAlign w:val="superscript"/>
        </w:rPr>
        <w:t>○</w:t>
      </w:r>
      <w:r>
        <w:rPr>
          <w:rFonts w:hint="default" w:ascii="仿宋_GB2312" w:eastAsia="仿宋_GB2312" w:cs="仿宋_GB2312"/>
          <w:sz w:val="31"/>
          <w:szCs w:val="31"/>
        </w:rPr>
        <w:t>由学校</w:t>
      </w:r>
      <w:r>
        <w:rPr>
          <w:rFonts w:hint="eastAsia" w:ascii="仿宋_GB2312" w:eastAsia="仿宋_GB2312" w:cs="仿宋_GB2312"/>
          <w:sz w:val="31"/>
          <w:szCs w:val="31"/>
          <w:lang w:eastAsia="zh-CN"/>
        </w:rPr>
        <w:t>医务防疫小组</w:t>
      </w:r>
      <w:r>
        <w:rPr>
          <w:rFonts w:hint="default" w:ascii="仿宋_GB2312" w:eastAsia="仿宋_GB2312" w:cs="仿宋_GB2312"/>
          <w:sz w:val="31"/>
          <w:szCs w:val="31"/>
        </w:rPr>
        <w:t>评估决定能否继续参加考试。如允许参加考试，须安排到备用隔离考场考试。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rPr>
        <w:t>(三)考生进考场前接受体温测量时，须佩戴口罩。考试过程中，考生可自愿佩戴口罩，考试结束后须迅速离场，严禁聚集和逗留。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六、监督制度及违规处理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shd w:val="clear" w:fill="FFFFFF"/>
        </w:rPr>
        <w:t>(一)海南职业技术学院对口单独考试招生工作的全过程由本校纪检监察部门参与和实施监督，并主动接受省考试局和社会各界的监督。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620" w:firstLineChars="200"/>
        <w:textAlignment w:val="auto"/>
      </w:pPr>
      <w:r>
        <w:rPr>
          <w:rFonts w:hint="default" w:ascii="仿宋_GB2312" w:hAnsi="仿宋_GB2312" w:eastAsia="仿宋_GB2312" w:cs="仿宋_GB2312"/>
          <w:sz w:val="31"/>
          <w:szCs w:val="31"/>
          <w:shd w:val="clear" w:fill="FFFFFF"/>
        </w:rPr>
        <w:t>(二)其它违规行为的处理遵照教育部及海南省高等学校招生委员会有关规定执行。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firstLine="723" w:firstLineChars="200"/>
        <w:textAlignment w:val="auto"/>
        <w:rPr>
          <w:rStyle w:val="6"/>
          <w:rFonts w:hint="eastAsia" w:ascii="黑体" w:hAnsi="黑体" w:eastAsia="黑体" w:cs="黑体"/>
          <w:i w:val="0"/>
          <w:caps w:val="0"/>
          <w:color w:val="333333"/>
          <w:spacing w:val="0"/>
          <w:sz w:val="36"/>
          <w:szCs w:val="36"/>
          <w:shd w:val="clear" w:fill="FFFFFF"/>
          <w:lang w:eastAsia="zh-CN"/>
        </w:rPr>
      </w:pPr>
      <w:r>
        <w:rPr>
          <w:rStyle w:val="6"/>
          <w:rFonts w:hint="eastAsia" w:ascii="黑体" w:hAnsi="黑体" w:eastAsia="黑体" w:cs="黑体"/>
          <w:i w:val="0"/>
          <w:caps w:val="0"/>
          <w:color w:val="333333"/>
          <w:spacing w:val="0"/>
          <w:sz w:val="36"/>
          <w:szCs w:val="36"/>
          <w:shd w:val="clear" w:fill="FFFFFF"/>
          <w:lang w:eastAsia="zh-CN"/>
        </w:rPr>
        <w:t>七、咨询方式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645"/>
        <w:textAlignment w:val="auto"/>
        <w:rPr>
          <w:rFonts w:hint="default" w:ascii="仿宋_GB2312" w:hAnsi="仿宋_GB2312" w:eastAsia="仿宋_GB2312" w:cs="仿宋_GB2312"/>
          <w:sz w:val="31"/>
          <w:szCs w:val="31"/>
        </w:rPr>
      </w:pPr>
      <w:r>
        <w:rPr>
          <w:rFonts w:hint="default" w:ascii="仿宋_GB2312" w:eastAsia="仿宋_GB2312" w:cs="仿宋_GB2312"/>
          <w:sz w:val="31"/>
          <w:szCs w:val="31"/>
        </w:rPr>
        <w:t>招生部门：</w:t>
      </w:r>
      <w:r>
        <w:rPr>
          <w:rFonts w:hint="default" w:ascii="仿宋_GB2312" w:hAnsi="仿宋_GB2312" w:eastAsia="仿宋_GB2312" w:cs="仿宋_GB2312"/>
          <w:sz w:val="31"/>
          <w:szCs w:val="31"/>
        </w:rPr>
        <w:t>0898-31</w:t>
      </w:r>
      <w:r>
        <w:rPr>
          <w:rFonts w:hint="eastAsia" w:ascii="仿宋_GB2312" w:hAnsi="仿宋_GB2312" w:eastAsia="仿宋_GB2312" w:cs="仿宋_GB2312"/>
          <w:sz w:val="31"/>
          <w:szCs w:val="31"/>
          <w:lang w:val="en-US" w:eastAsia="zh-CN"/>
        </w:rPr>
        <w:t>930666  教</w:t>
      </w:r>
      <w:r>
        <w:rPr>
          <w:rFonts w:hint="default" w:ascii="仿宋_GB2312" w:hAnsi="仿宋_GB2312" w:eastAsia="仿宋_GB2312" w:cs="仿宋_GB2312"/>
          <w:sz w:val="31"/>
          <w:szCs w:val="31"/>
        </w:rPr>
        <w:t>务部门：0898-</w:t>
      </w:r>
      <w:r>
        <w:rPr>
          <w:rFonts w:hint="eastAsia" w:ascii="仿宋_GB2312" w:hAnsi="仿宋_GB2312" w:eastAsia="仿宋_GB2312" w:cs="仿宋_GB2312"/>
          <w:sz w:val="31"/>
          <w:szCs w:val="31"/>
          <w:lang w:val="en-US" w:eastAsia="zh-CN"/>
        </w:rPr>
        <w:t>31930657</w:t>
      </w:r>
      <w:r>
        <w:rPr>
          <w:rFonts w:hint="default" w:ascii="仿宋_GB2312" w:hAnsi="仿宋_GB2312" w:eastAsia="仿宋_GB2312" w:cs="仿宋_GB2312"/>
          <w:sz w:val="31"/>
          <w:szCs w:val="31"/>
        </w:rPr>
        <w:t xml:space="preserve"> </w:t>
      </w:r>
    </w:p>
    <w:p>
      <w:pPr>
        <w:widowControl/>
        <w:shd w:val="clear" w:color="auto" w:fill="FFFFFF"/>
        <w:ind w:firstLine="620" w:firstLineChars="200"/>
        <w:jc w:val="both"/>
        <w:rPr>
          <w:rFonts w:cs="Tahoma" w:asciiTheme="minorEastAsia" w:hAnsiTheme="minorEastAsia" w:eastAsiaTheme="minorEastAsia"/>
          <w:b/>
          <w:kern w:val="0"/>
          <w:sz w:val="36"/>
          <w:szCs w:val="36"/>
        </w:rPr>
      </w:pPr>
      <w:r>
        <w:rPr>
          <w:rFonts w:hint="eastAsia" w:ascii="仿宋_GB2312" w:hAnsi="仿宋_GB2312" w:eastAsia="仿宋_GB2312" w:cs="仿宋_GB2312"/>
          <w:sz w:val="31"/>
          <w:szCs w:val="31"/>
          <w:lang w:eastAsia="zh-CN"/>
        </w:rPr>
        <w:t>附件</w:t>
      </w:r>
      <w:r>
        <w:rPr>
          <w:rFonts w:hint="eastAsia" w:ascii="仿宋_GB2312" w:hAnsi="仿宋_GB2312" w:eastAsia="仿宋_GB2312" w:cs="仿宋_GB2312"/>
          <w:sz w:val="31"/>
          <w:szCs w:val="31"/>
          <w:lang w:val="en-US" w:eastAsia="zh-CN"/>
        </w:rPr>
        <w:t xml:space="preserve">  </w:t>
      </w:r>
      <w:r>
        <w:rPr>
          <w:rFonts w:hint="eastAsia" w:ascii="仿宋_GB2312" w:eastAsia="仿宋_GB2312" w:cs="仿宋_GB2312" w:hAnsiTheme="minorHAnsi"/>
          <w:kern w:val="0"/>
          <w:sz w:val="31"/>
          <w:szCs w:val="31"/>
          <w:lang w:val="en-US" w:eastAsia="zh-CN" w:bidi="ar"/>
        </w:rPr>
        <w:t>2020年对口单独招生考试考生健康监测表</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645"/>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eastAsia="仿宋_GB2312"/>
          <w:lang w:eastAsia="zh-CN"/>
        </w:rPr>
      </w:pPr>
      <w:bookmarkStart w:id="0" w:name="_GoBack"/>
      <w:bookmarkEnd w:id="0"/>
      <w:r>
        <w:rPr>
          <w:rFonts w:hint="eastAsia" w:ascii="仿宋_GB2312" w:eastAsia="仿宋_GB2312" w:cs="仿宋_GB2312"/>
          <w:sz w:val="31"/>
          <w:szCs w:val="31"/>
          <w:lang w:val="en-US" w:eastAsia="zh-CN"/>
        </w:rPr>
        <w:t xml:space="preserve">             </w:t>
      </w:r>
      <w:r>
        <w:rPr>
          <w:rFonts w:hint="default" w:ascii="仿宋_GB2312" w:eastAsia="仿宋_GB2312" w:cs="仿宋_GB2312"/>
          <w:sz w:val="31"/>
          <w:szCs w:val="31"/>
        </w:rPr>
        <w:t>海南职业技术学院</w:t>
      </w:r>
      <w:r>
        <w:rPr>
          <w:rFonts w:hint="eastAsia" w:ascii="仿宋_GB2312" w:eastAsia="仿宋_GB2312" w:cs="仿宋_GB2312"/>
          <w:sz w:val="31"/>
          <w:szCs w:val="31"/>
          <w:lang w:eastAsia="zh-CN"/>
        </w:rPr>
        <w:t>招生就业处</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 xml:space="preserve">             </w:t>
      </w:r>
      <w:r>
        <w:rPr>
          <w:rFonts w:hint="default" w:ascii="仿宋_GB2312" w:hAnsi="仿宋_GB2312" w:eastAsia="仿宋_GB2312" w:cs="仿宋_GB2312"/>
          <w:sz w:val="31"/>
          <w:szCs w:val="31"/>
        </w:rPr>
        <w:t>2020</w:t>
      </w:r>
      <w:r>
        <w:rPr>
          <w:rFonts w:hint="eastAsia" w:ascii="仿宋_GB2312" w:hAnsi="仿宋_GB2312" w:eastAsia="仿宋_GB2312" w:cs="仿宋_GB2312"/>
          <w:sz w:val="31"/>
          <w:szCs w:val="31"/>
          <w:lang w:eastAsia="zh-CN"/>
        </w:rPr>
        <w:t>年</w:t>
      </w:r>
      <w:r>
        <w:rPr>
          <w:rFonts w:hint="default" w:ascii="仿宋_GB2312" w:hAnsi="仿宋_GB2312" w:eastAsia="仿宋_GB2312" w:cs="仿宋_GB2312"/>
          <w:sz w:val="31"/>
          <w:szCs w:val="31"/>
        </w:rPr>
        <w:t>7</w:t>
      </w:r>
      <w:r>
        <w:rPr>
          <w:rFonts w:hint="eastAsia" w:ascii="仿宋_GB2312" w:hAnsi="仿宋_GB2312" w:eastAsia="仿宋_GB2312" w:cs="仿宋_GB2312"/>
          <w:sz w:val="31"/>
          <w:szCs w:val="31"/>
          <w:lang w:eastAsia="zh-CN"/>
        </w:rPr>
        <w:t>月</w:t>
      </w:r>
      <w:r>
        <w:rPr>
          <w:rFonts w:hint="default" w:ascii="仿宋_GB2312" w:hAnsi="仿宋_GB2312" w:eastAsia="仿宋_GB2312" w:cs="仿宋_GB2312"/>
          <w:sz w:val="31"/>
          <w:szCs w:val="31"/>
        </w:rPr>
        <w:t>1</w:t>
      </w:r>
      <w:r>
        <w:rPr>
          <w:rFonts w:hint="eastAsia" w:ascii="仿宋_GB2312" w:hAnsi="仿宋_GB2312" w:eastAsia="仿宋_GB2312" w:cs="仿宋_GB2312"/>
          <w:sz w:val="31"/>
          <w:szCs w:val="31"/>
          <w:lang w:val="en-US" w:eastAsia="zh-CN"/>
        </w:rPr>
        <w:t>3日</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40" w:lineRule="exact"/>
        <w:ind w:left="0" w:firstLine="480"/>
        <w:jc w:val="center"/>
        <w:textAlignment w:val="auto"/>
        <w:rPr>
          <w:rFonts w:hint="eastAsia" w:ascii="仿宋_GB2312" w:hAnsi="仿宋_GB2312" w:eastAsia="仿宋_GB2312" w:cs="仿宋_GB2312"/>
          <w:sz w:val="31"/>
          <w:szCs w:val="31"/>
          <w:lang w:val="en-US" w:eastAsia="zh-CN"/>
        </w:rPr>
      </w:pPr>
    </w:p>
    <w:p/>
    <w:p>
      <w:pPr>
        <w:widowControl/>
        <w:shd w:val="clear" w:color="auto" w:fill="FFFFFF"/>
        <w:jc w:val="both"/>
        <w:rPr>
          <w:rFonts w:cs="Tahoma" w:asciiTheme="minorEastAsia" w:hAnsiTheme="minorEastAsia" w:eastAsiaTheme="minorEastAsia"/>
          <w:b/>
          <w:kern w:val="0"/>
          <w:sz w:val="36"/>
          <w:szCs w:val="36"/>
        </w:rPr>
      </w:pPr>
      <w:r>
        <w:rPr>
          <w:rFonts w:hint="eastAsia" w:ascii="方正小标宋简体" w:hAnsi="Tahoma" w:eastAsia="方正小标宋简体" w:cs="Tahoma"/>
          <w:kern w:val="0"/>
          <w:sz w:val="36"/>
          <w:szCs w:val="36"/>
          <w:lang w:eastAsia="zh-CN"/>
        </w:rPr>
        <w:t>附件</w:t>
      </w:r>
      <w:r>
        <w:rPr>
          <w:rFonts w:hint="eastAsia" w:ascii="方正小标宋简体" w:hAnsi="Tahoma" w:eastAsia="方正小标宋简体" w:cs="Tahoma"/>
          <w:kern w:val="0"/>
          <w:sz w:val="36"/>
          <w:szCs w:val="36"/>
          <w:lang w:val="en-US" w:eastAsia="zh-CN"/>
        </w:rPr>
        <w:t xml:space="preserve">   </w:t>
      </w:r>
      <w:r>
        <w:rPr>
          <w:rFonts w:hint="eastAsia" w:ascii="方正小标宋简体" w:hAnsi="Tahoma" w:eastAsia="方正小标宋简体" w:cs="Tahoma"/>
          <w:kern w:val="0"/>
          <w:sz w:val="36"/>
          <w:szCs w:val="36"/>
        </w:rPr>
        <w:t>2020年</w:t>
      </w:r>
      <w:r>
        <w:rPr>
          <w:rFonts w:hint="eastAsia" w:ascii="方正小标宋简体" w:hAnsi="Tahoma" w:eastAsia="方正小标宋简体" w:cs="Tahoma"/>
          <w:kern w:val="0"/>
          <w:sz w:val="36"/>
          <w:szCs w:val="36"/>
          <w:lang w:eastAsia="zh-CN"/>
        </w:rPr>
        <w:t>对口单独招生考试</w:t>
      </w:r>
      <w:r>
        <w:rPr>
          <w:rFonts w:hint="eastAsia" w:ascii="方正小标宋简体" w:hAnsi="Tahoma" w:eastAsia="方正小标宋简体" w:cs="Tahoma"/>
          <w:kern w:val="0"/>
          <w:sz w:val="36"/>
          <w:szCs w:val="36"/>
        </w:rPr>
        <w:t>考生健康监测表</w:t>
      </w:r>
    </w:p>
    <w:tbl>
      <w:tblPr>
        <w:tblStyle w:val="3"/>
        <w:tblW w:w="8610" w:type="dxa"/>
        <w:jc w:val="center"/>
        <w:tblLayout w:type="autofit"/>
        <w:tblCellMar>
          <w:top w:w="0" w:type="dxa"/>
          <w:left w:w="108" w:type="dxa"/>
          <w:bottom w:w="0" w:type="dxa"/>
          <w:right w:w="108" w:type="dxa"/>
        </w:tblCellMar>
      </w:tblPr>
      <w:tblGrid>
        <w:gridCol w:w="1996"/>
        <w:gridCol w:w="1429"/>
        <w:gridCol w:w="1429"/>
        <w:gridCol w:w="1724"/>
        <w:gridCol w:w="2032"/>
      </w:tblGrid>
      <w:tr>
        <w:tblPrEx>
          <w:tblCellMar>
            <w:top w:w="0" w:type="dxa"/>
            <w:left w:w="108" w:type="dxa"/>
            <w:bottom w:w="0" w:type="dxa"/>
            <w:right w:w="108" w:type="dxa"/>
          </w:tblCellMar>
        </w:tblPrEx>
        <w:trPr>
          <w:trHeight w:val="514" w:hRule="atLeast"/>
          <w:jc w:val="center"/>
        </w:trPr>
        <w:tc>
          <w:tcPr>
            <w:tcW w:w="19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8"/>
                <w:szCs w:val="19"/>
                <w:lang w:eastAsia="zh-CN"/>
              </w:rPr>
            </w:pPr>
            <w:r>
              <w:rPr>
                <w:rFonts w:hint="eastAsia" w:ascii="宋体" w:hAnsi="宋体" w:eastAsia="宋体" w:cs="宋体"/>
                <w:kern w:val="0"/>
                <w:sz w:val="28"/>
                <w:szCs w:val="19"/>
                <w:lang w:eastAsia="zh-CN"/>
              </w:rPr>
              <w:t>报考学校</w:t>
            </w:r>
          </w:p>
        </w:tc>
        <w:tc>
          <w:tcPr>
            <w:tcW w:w="1429"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28"/>
                <w:szCs w:val="21"/>
              </w:rPr>
            </w:pPr>
            <w:r>
              <w:rPr>
                <w:rFonts w:ascii="Calibri" w:hAnsi="Calibri" w:eastAsia="宋体" w:cs="宋体"/>
                <w:kern w:val="0"/>
                <w:sz w:val="28"/>
                <w:szCs w:val="21"/>
              </w:rPr>
              <w:t>　</w:t>
            </w:r>
          </w:p>
        </w:tc>
        <w:tc>
          <w:tcPr>
            <w:tcW w:w="1429"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身份证号</w:t>
            </w:r>
          </w:p>
        </w:tc>
        <w:tc>
          <w:tcPr>
            <w:tcW w:w="3756"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Calibri" w:hAnsi="Calibri" w:eastAsia="宋体" w:cs="宋体"/>
                <w:kern w:val="0"/>
                <w:sz w:val="28"/>
                <w:szCs w:val="21"/>
              </w:rPr>
            </w:pPr>
            <w:r>
              <w:rPr>
                <w:rFonts w:ascii="Calibri" w:hAnsi="Calibri" w:eastAsia="宋体" w:cs="宋体"/>
                <w:kern w:val="0"/>
                <w:sz w:val="28"/>
                <w:szCs w:val="21"/>
              </w:rPr>
              <w:t>　</w:t>
            </w:r>
          </w:p>
        </w:tc>
      </w:tr>
      <w:tr>
        <w:tblPrEx>
          <w:tblCellMar>
            <w:top w:w="0" w:type="dxa"/>
            <w:left w:w="108" w:type="dxa"/>
            <w:bottom w:w="0" w:type="dxa"/>
            <w:right w:w="108" w:type="dxa"/>
          </w:tblCellMar>
        </w:tblPrEx>
        <w:trPr>
          <w:trHeight w:val="514" w:hRule="atLeas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姓　  名</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28"/>
                <w:szCs w:val="21"/>
              </w:rPr>
            </w:pPr>
            <w:r>
              <w:rPr>
                <w:rFonts w:ascii="Calibri" w:hAnsi="Calibri" w:eastAsia="宋体" w:cs="宋体"/>
                <w:kern w:val="0"/>
                <w:sz w:val="28"/>
                <w:szCs w:val="21"/>
              </w:rPr>
              <w:t>　</w:t>
            </w:r>
          </w:p>
        </w:tc>
        <w:tc>
          <w:tcPr>
            <w:tcW w:w="1429"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hint="eastAsia" w:ascii="宋体" w:hAnsi="宋体" w:eastAsia="宋体" w:cs="宋体"/>
                <w:kern w:val="0"/>
                <w:sz w:val="28"/>
                <w:szCs w:val="19"/>
                <w:lang w:eastAsia="zh-CN"/>
              </w:rPr>
            </w:pPr>
            <w:r>
              <w:rPr>
                <w:rFonts w:hint="eastAsia" w:ascii="宋体" w:hAnsi="宋体" w:eastAsia="宋体" w:cs="宋体"/>
                <w:kern w:val="0"/>
                <w:sz w:val="28"/>
                <w:szCs w:val="19"/>
                <w:lang w:eastAsia="zh-CN"/>
              </w:rPr>
              <w:t>报考考号</w:t>
            </w:r>
          </w:p>
        </w:tc>
        <w:tc>
          <w:tcPr>
            <w:tcW w:w="3756"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left"/>
              <w:rPr>
                <w:rFonts w:ascii="Calibri" w:hAnsi="Calibri" w:eastAsia="宋体" w:cs="宋体"/>
                <w:kern w:val="0"/>
                <w:sz w:val="28"/>
                <w:szCs w:val="21"/>
              </w:rPr>
            </w:pPr>
            <w:r>
              <w:rPr>
                <w:rFonts w:ascii="Calibri" w:hAnsi="Calibri" w:eastAsia="宋体" w:cs="宋体"/>
                <w:kern w:val="0"/>
                <w:sz w:val="28"/>
                <w:szCs w:val="21"/>
              </w:rPr>
              <w:t>　</w:t>
            </w:r>
          </w:p>
        </w:tc>
      </w:tr>
      <w:tr>
        <w:tblPrEx>
          <w:tblCellMar>
            <w:top w:w="0" w:type="dxa"/>
            <w:left w:w="108" w:type="dxa"/>
            <w:bottom w:w="0" w:type="dxa"/>
            <w:right w:w="108" w:type="dxa"/>
          </w:tblCellMar>
        </w:tblPrEx>
        <w:trPr>
          <w:trHeight w:val="507" w:hRule="atLeast"/>
          <w:jc w:val="center"/>
        </w:trPr>
        <w:tc>
          <w:tcPr>
            <w:tcW w:w="199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日期</w:t>
            </w:r>
          </w:p>
        </w:tc>
        <w:tc>
          <w:tcPr>
            <w:tcW w:w="2858"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体温</w:t>
            </w:r>
          </w:p>
        </w:tc>
        <w:tc>
          <w:tcPr>
            <w:tcW w:w="17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其他症状</w:t>
            </w:r>
          </w:p>
        </w:tc>
        <w:tc>
          <w:tcPr>
            <w:tcW w:w="203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考生签名</w:t>
            </w:r>
          </w:p>
        </w:tc>
      </w:tr>
      <w:tr>
        <w:tblPrEx>
          <w:tblCellMar>
            <w:top w:w="0" w:type="dxa"/>
            <w:left w:w="108" w:type="dxa"/>
            <w:bottom w:w="0" w:type="dxa"/>
            <w:right w:w="108" w:type="dxa"/>
          </w:tblCellMar>
        </w:tblPrEx>
        <w:trPr>
          <w:trHeight w:val="514" w:hRule="atLeast"/>
          <w:jc w:val="center"/>
        </w:trPr>
        <w:tc>
          <w:tcPr>
            <w:tcW w:w="199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8"/>
                <w:szCs w:val="19"/>
              </w:rPr>
            </w:pPr>
          </w:p>
        </w:tc>
        <w:tc>
          <w:tcPr>
            <w:tcW w:w="14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早上</w:t>
            </w:r>
          </w:p>
        </w:tc>
        <w:tc>
          <w:tcPr>
            <w:tcW w:w="14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8"/>
                <w:szCs w:val="19"/>
              </w:rPr>
            </w:pPr>
            <w:r>
              <w:rPr>
                <w:rFonts w:hint="eastAsia" w:ascii="宋体" w:hAnsi="宋体" w:eastAsia="宋体" w:cs="宋体"/>
                <w:kern w:val="0"/>
                <w:sz w:val="28"/>
                <w:szCs w:val="19"/>
              </w:rPr>
              <w:t>晚上</w:t>
            </w:r>
          </w:p>
        </w:tc>
        <w:tc>
          <w:tcPr>
            <w:tcW w:w="17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8"/>
                <w:szCs w:val="19"/>
              </w:rPr>
            </w:pPr>
          </w:p>
        </w:tc>
        <w:tc>
          <w:tcPr>
            <w:tcW w:w="203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8"/>
                <w:szCs w:val="19"/>
              </w:rPr>
            </w:pP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lang w:val="en-US" w:eastAsia="zh-CN"/>
              </w:rPr>
              <w:t>7</w:t>
            </w:r>
            <w:r>
              <w:rPr>
                <w:rFonts w:ascii="Calibri" w:hAnsi="Calibri" w:eastAsia="宋体" w:cs="宋体"/>
                <w:kern w:val="0"/>
                <w:sz w:val="24"/>
              </w:rPr>
              <w:t>月</w:t>
            </w:r>
            <w:r>
              <w:rPr>
                <w:rFonts w:hint="eastAsia" w:ascii="Calibri" w:hAnsi="Calibri" w:eastAsia="宋体" w:cs="宋体"/>
                <w:kern w:val="0"/>
                <w:sz w:val="24"/>
                <w:lang w:val="en-US" w:eastAsia="zh-CN"/>
              </w:rPr>
              <w:t>13</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lang w:val="en-US" w:eastAsia="zh-CN"/>
              </w:rPr>
              <w:t>7</w:t>
            </w:r>
            <w:r>
              <w:rPr>
                <w:rFonts w:ascii="Calibri" w:hAnsi="Calibri" w:eastAsia="宋体" w:cs="宋体"/>
                <w:kern w:val="0"/>
                <w:sz w:val="24"/>
              </w:rPr>
              <w:t>月</w:t>
            </w:r>
            <w:r>
              <w:rPr>
                <w:rFonts w:hint="eastAsia" w:ascii="Calibri" w:hAnsi="Calibri" w:eastAsia="宋体" w:cs="宋体"/>
                <w:kern w:val="0"/>
                <w:sz w:val="24"/>
                <w:lang w:val="en-US" w:eastAsia="zh-CN"/>
              </w:rPr>
              <w:t>14</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lang w:val="en-US" w:eastAsia="zh-CN"/>
              </w:rPr>
              <w:t>7</w:t>
            </w:r>
            <w:r>
              <w:rPr>
                <w:rFonts w:ascii="Calibri" w:hAnsi="Calibri" w:eastAsia="宋体" w:cs="宋体"/>
                <w:kern w:val="0"/>
                <w:sz w:val="24"/>
              </w:rPr>
              <w:t>月</w:t>
            </w:r>
            <w:r>
              <w:rPr>
                <w:rFonts w:hint="eastAsia" w:ascii="Calibri" w:hAnsi="Calibri" w:eastAsia="宋体" w:cs="宋体"/>
                <w:kern w:val="0"/>
                <w:sz w:val="24"/>
                <w:lang w:val="en-US" w:eastAsia="zh-CN"/>
              </w:rPr>
              <w:t>15</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lang w:val="en-US" w:eastAsia="zh-CN"/>
              </w:rPr>
              <w:t>7</w:t>
            </w:r>
            <w:r>
              <w:rPr>
                <w:rFonts w:ascii="Calibri" w:hAnsi="Calibri" w:eastAsia="宋体" w:cs="宋体"/>
                <w:kern w:val="0"/>
                <w:sz w:val="24"/>
              </w:rPr>
              <w:t>月</w:t>
            </w:r>
            <w:r>
              <w:rPr>
                <w:rFonts w:hint="eastAsia" w:ascii="Calibri" w:hAnsi="Calibri" w:eastAsia="宋体" w:cs="宋体"/>
                <w:kern w:val="0"/>
                <w:sz w:val="24"/>
                <w:lang w:val="en-US" w:eastAsia="zh-CN"/>
              </w:rPr>
              <w:t>16</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17</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18</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19</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20</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21</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22</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23</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24</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rPr>
              <w:t>7</w:t>
            </w:r>
            <w:r>
              <w:rPr>
                <w:rFonts w:ascii="Calibri" w:hAnsi="Calibri" w:eastAsia="宋体" w:cs="宋体"/>
                <w:kern w:val="0"/>
                <w:sz w:val="24"/>
              </w:rPr>
              <w:t>月</w:t>
            </w:r>
            <w:r>
              <w:rPr>
                <w:rFonts w:hint="eastAsia" w:ascii="Calibri" w:hAnsi="Calibri" w:eastAsia="宋体" w:cs="宋体"/>
                <w:kern w:val="0"/>
                <w:sz w:val="24"/>
                <w:lang w:val="en-US" w:eastAsia="zh-CN"/>
              </w:rPr>
              <w:t>25</w:t>
            </w:r>
            <w:r>
              <w:rPr>
                <w:rFonts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Cs w:val="21"/>
              </w:rPr>
            </w:pPr>
            <w:r>
              <w:rPr>
                <w:rFonts w:ascii="Calibri" w:hAnsi="Calibri" w:eastAsia="宋体" w:cs="宋体"/>
                <w:kern w:val="0"/>
                <w:szCs w:val="21"/>
              </w:rPr>
              <w:t>　</w:t>
            </w:r>
          </w:p>
        </w:tc>
      </w:tr>
      <w:tr>
        <w:tblPrEx>
          <w:tblCellMar>
            <w:top w:w="0" w:type="dxa"/>
            <w:left w:w="108" w:type="dxa"/>
            <w:bottom w:w="0" w:type="dxa"/>
            <w:right w:w="108" w:type="dxa"/>
          </w:tblCellMar>
        </w:tblPrEx>
        <w:trPr>
          <w:trHeight w:val="516" w:hRule="exact"/>
          <w:jc w:val="center"/>
        </w:trPr>
        <w:tc>
          <w:tcPr>
            <w:tcW w:w="199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宋体"/>
                <w:kern w:val="0"/>
                <w:sz w:val="24"/>
              </w:rPr>
            </w:pPr>
            <w:r>
              <w:rPr>
                <w:rFonts w:hint="eastAsia" w:ascii="Calibri" w:hAnsi="Calibri" w:eastAsia="宋体" w:cs="宋体"/>
                <w:kern w:val="0"/>
                <w:sz w:val="24"/>
                <w:lang w:val="en-US" w:eastAsia="zh-CN"/>
              </w:rPr>
              <w:t>7</w:t>
            </w:r>
            <w:r>
              <w:rPr>
                <w:rFonts w:hint="eastAsia" w:ascii="Calibri" w:hAnsi="Calibri" w:eastAsia="宋体" w:cs="宋体"/>
                <w:kern w:val="0"/>
                <w:sz w:val="24"/>
              </w:rPr>
              <w:t>月</w:t>
            </w:r>
            <w:r>
              <w:rPr>
                <w:rFonts w:hint="eastAsia" w:ascii="Calibri" w:hAnsi="Calibri" w:eastAsia="宋体" w:cs="宋体"/>
                <w:kern w:val="0"/>
                <w:sz w:val="24"/>
                <w:lang w:val="en-US" w:eastAsia="zh-CN"/>
              </w:rPr>
              <w:t>26</w:t>
            </w:r>
            <w:r>
              <w:rPr>
                <w:rFonts w:hint="eastAsia" w:ascii="Calibri" w:hAnsi="Calibri" w:eastAsia="宋体" w:cs="宋体"/>
                <w:kern w:val="0"/>
                <w:sz w:val="24"/>
              </w:rPr>
              <w:t>日</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32"/>
                <w:szCs w:val="21"/>
                <w:lang w:val="en-US" w:eastAsia="zh-CN" w:bidi="ar-SA"/>
              </w:rPr>
            </w:pPr>
            <w:r>
              <w:rPr>
                <w:rFonts w:ascii="Calibri" w:hAnsi="Calibri" w:eastAsia="宋体" w:cs="宋体"/>
                <w:kern w:val="0"/>
                <w:szCs w:val="21"/>
              </w:rPr>
              <w:t>　</w:t>
            </w:r>
          </w:p>
        </w:tc>
        <w:tc>
          <w:tcPr>
            <w:tcW w:w="142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32"/>
                <w:szCs w:val="21"/>
                <w:lang w:val="en-US" w:eastAsia="zh-CN" w:bidi="ar-SA"/>
              </w:rPr>
            </w:pPr>
            <w:r>
              <w:rPr>
                <w:rFonts w:ascii="Calibri" w:hAnsi="Calibri" w:eastAsia="宋体" w:cs="宋体"/>
                <w:kern w:val="0"/>
                <w:szCs w:val="21"/>
              </w:rPr>
              <w:t>　</w:t>
            </w:r>
          </w:p>
        </w:tc>
        <w:tc>
          <w:tcPr>
            <w:tcW w:w="172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32"/>
                <w:szCs w:val="21"/>
                <w:lang w:val="en-US" w:eastAsia="zh-CN" w:bidi="ar-SA"/>
              </w:rPr>
            </w:pPr>
            <w:r>
              <w:rPr>
                <w:rFonts w:ascii="Calibri" w:hAnsi="Calibri" w:eastAsia="宋体" w:cs="宋体"/>
                <w:kern w:val="0"/>
                <w:szCs w:val="21"/>
              </w:rPr>
              <w:t>　</w:t>
            </w:r>
          </w:p>
        </w:tc>
        <w:tc>
          <w:tcPr>
            <w:tcW w:w="2032"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eastAsia="宋体" w:cs="宋体"/>
                <w:kern w:val="0"/>
                <w:sz w:val="32"/>
                <w:szCs w:val="21"/>
                <w:lang w:val="en-US" w:eastAsia="zh-CN" w:bidi="ar-SA"/>
              </w:rPr>
            </w:pPr>
            <w:r>
              <w:rPr>
                <w:rFonts w:ascii="Calibri" w:hAnsi="Calibri" w:eastAsia="宋体" w:cs="宋体"/>
                <w:kern w:val="0"/>
                <w:szCs w:val="21"/>
              </w:rPr>
              <w:t>　</w:t>
            </w:r>
          </w:p>
        </w:tc>
      </w:tr>
    </w:tbl>
    <w:p>
      <w:pPr>
        <w:widowControl/>
        <w:rPr>
          <w:rFonts w:ascii="黑体" w:hAnsi="黑体" w:eastAsia="黑体" w:cs="方正小标宋_GBK"/>
          <w:bCs/>
          <w:szCs w:val="32"/>
        </w:rPr>
      </w:pPr>
    </w:p>
    <w:p>
      <w:pPr>
        <w:widowControl/>
        <w:shd w:val="clear" w:color="auto" w:fill="FFFFFF"/>
        <w:rPr>
          <w:rFonts w:ascii="Tahoma" w:hAnsi="Tahoma" w:eastAsia="宋体" w:cs="Tahoma"/>
          <w:kern w:val="0"/>
          <w:sz w:val="28"/>
          <w:szCs w:val="28"/>
        </w:rPr>
      </w:pPr>
    </w:p>
    <w:p/>
    <w:sectPr>
      <w:pgSz w:w="11906" w:h="16838"/>
      <w:pgMar w:top="1440" w:right="1486"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82330"/>
    <w:multiLevelType w:val="singleLevel"/>
    <w:tmpl w:val="F6C823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E6988"/>
    <w:rsid w:val="09804987"/>
    <w:rsid w:val="10E51D59"/>
    <w:rsid w:val="16A44E93"/>
    <w:rsid w:val="300472F8"/>
    <w:rsid w:val="31AA5F52"/>
    <w:rsid w:val="3BA707C3"/>
    <w:rsid w:val="3C450D45"/>
    <w:rsid w:val="3EC271BC"/>
    <w:rsid w:val="3FB3191D"/>
    <w:rsid w:val="499F072B"/>
    <w:rsid w:val="4BB75034"/>
    <w:rsid w:val="4EAA616D"/>
    <w:rsid w:val="50424822"/>
    <w:rsid w:val="52D344D2"/>
    <w:rsid w:val="54661201"/>
    <w:rsid w:val="591364AA"/>
    <w:rsid w:val="5E521B3D"/>
    <w:rsid w:val="5F81288E"/>
    <w:rsid w:val="62672EB8"/>
    <w:rsid w:val="678E6988"/>
    <w:rsid w:val="6EFC1212"/>
    <w:rsid w:val="732F54AE"/>
    <w:rsid w:val="74F33DE8"/>
    <w:rsid w:val="77F3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2020-07-16T09:11:00Z</dcterms:created>
  <dc:creator>YesYm</dc:creator>
  <cp:lastModifiedBy>YesYm</cp:lastModifiedBy>
  <cp:lastPrinted>2020-07-17T01:27:00Z</cp:lastPrinted>
  <dcterms:modified xsi:type="dcterms:W3CDTF">2020-07-17T08:36:53Z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