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4" w:rsidRPr="00B01099" w:rsidRDefault="00622704" w:rsidP="00622704">
      <w:pPr>
        <w:spacing w:line="460" w:lineRule="exact"/>
        <w:rPr>
          <w:rFonts w:asciiTheme="minorEastAsia" w:eastAsiaTheme="minorEastAsia" w:hAnsiTheme="minorEastAsia"/>
          <w:sz w:val="30"/>
          <w:szCs w:val="30"/>
        </w:rPr>
      </w:pPr>
      <w:r w:rsidRPr="00B01099">
        <w:rPr>
          <w:rFonts w:asciiTheme="minorEastAsia" w:eastAsiaTheme="minorEastAsia" w:hAnsiTheme="minorEastAsia" w:hint="eastAsia"/>
          <w:sz w:val="30"/>
          <w:szCs w:val="30"/>
        </w:rPr>
        <w:t>附件1</w:t>
      </w:r>
      <w:r w:rsidRPr="00B01099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622704" w:rsidRPr="0041176B" w:rsidRDefault="00622704" w:rsidP="0041176B">
      <w:pPr>
        <w:pStyle w:val="a5"/>
        <w:spacing w:line="500" w:lineRule="exact"/>
        <w:ind w:leftChars="114" w:left="239" w:firstLineChars="100" w:firstLine="360"/>
        <w:jc w:val="center"/>
        <w:rPr>
          <w:rFonts w:asciiTheme="minorEastAsia" w:eastAsiaTheme="minorEastAsia" w:hAnsiTheme="minorEastAsia" w:hint="default"/>
          <w:sz w:val="36"/>
          <w:szCs w:val="36"/>
        </w:rPr>
      </w:pPr>
      <w:r w:rsidRPr="0041176B">
        <w:rPr>
          <w:rFonts w:asciiTheme="minorEastAsia" w:eastAsiaTheme="minorEastAsia" w:hAnsiTheme="minorEastAsia"/>
          <w:sz w:val="36"/>
          <w:szCs w:val="36"/>
        </w:rPr>
        <w:t>2016年成人高等学校招生考试时间表</w:t>
      </w:r>
    </w:p>
    <w:p w:rsidR="00622704" w:rsidRPr="00B01099" w:rsidRDefault="00622704" w:rsidP="00622704">
      <w:pPr>
        <w:spacing w:line="460" w:lineRule="exact"/>
        <w:rPr>
          <w:rFonts w:asciiTheme="minorEastAsia" w:eastAsiaTheme="minorEastAsia" w:hAnsiTheme="minorEastAsia"/>
          <w:sz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83"/>
        <w:gridCol w:w="2128"/>
        <w:gridCol w:w="1842"/>
        <w:gridCol w:w="1984"/>
        <w:gridCol w:w="1185"/>
      </w:tblGrid>
      <w:tr w:rsidR="00C56853" w:rsidRPr="0041176B" w:rsidTr="0041176B">
        <w:trPr>
          <w:trHeight w:val="60"/>
          <w:jc w:val="center"/>
        </w:trPr>
        <w:tc>
          <w:tcPr>
            <w:tcW w:w="811" w:type="pct"/>
            <w:vAlign w:val="center"/>
          </w:tcPr>
          <w:p w:rsidR="00622704" w:rsidRPr="0041176B" w:rsidRDefault="00622704" w:rsidP="00C56853">
            <w:pPr>
              <w:tabs>
                <w:tab w:val="right" w:pos="2624"/>
              </w:tabs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248" w:type="pct"/>
            <w:vAlign w:val="center"/>
          </w:tcPr>
          <w:p w:rsidR="00622704" w:rsidRPr="0041176B" w:rsidRDefault="00622704" w:rsidP="00C56853">
            <w:pPr>
              <w:tabs>
                <w:tab w:val="right" w:pos="2624"/>
              </w:tabs>
              <w:spacing w:line="460" w:lineRule="exact"/>
              <w:ind w:left="105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1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10月29 日</w:t>
            </w:r>
          </w:p>
        </w:tc>
        <w:tc>
          <w:tcPr>
            <w:tcW w:w="1859" w:type="pct"/>
            <w:gridSpan w:val="2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10月30 日</w:t>
            </w:r>
          </w:p>
        </w:tc>
      </w:tr>
      <w:tr w:rsidR="00C56853" w:rsidRPr="0041176B" w:rsidTr="0041176B">
        <w:trPr>
          <w:trHeight w:val="245"/>
          <w:jc w:val="center"/>
        </w:trPr>
        <w:tc>
          <w:tcPr>
            <w:tcW w:w="811" w:type="pct"/>
            <w:vMerge w:val="restart"/>
            <w:vAlign w:val="center"/>
          </w:tcPr>
          <w:p w:rsidR="0041176B" w:rsidRDefault="00622704" w:rsidP="00C56853">
            <w:pPr>
              <w:pStyle w:val="a5"/>
              <w:spacing w:line="460" w:lineRule="exact"/>
              <w:ind w:leftChars="114" w:left="239"/>
              <w:jc w:val="center"/>
              <w:rPr>
                <w:rFonts w:hAnsi="宋体" w:hint="default"/>
                <w:sz w:val="24"/>
                <w:szCs w:val="24"/>
              </w:rPr>
            </w:pPr>
            <w:r w:rsidRPr="0041176B">
              <w:rPr>
                <w:rFonts w:hAnsi="宋体"/>
                <w:sz w:val="24"/>
                <w:szCs w:val="24"/>
              </w:rPr>
              <w:t>高起本</w:t>
            </w:r>
          </w:p>
          <w:p w:rsidR="00622704" w:rsidRPr="0041176B" w:rsidRDefault="00622704" w:rsidP="00C56853">
            <w:pPr>
              <w:pStyle w:val="a5"/>
              <w:spacing w:line="460" w:lineRule="exact"/>
              <w:ind w:leftChars="114" w:left="239"/>
              <w:jc w:val="center"/>
              <w:rPr>
                <w:rFonts w:hAnsi="宋体" w:hint="default"/>
                <w:sz w:val="24"/>
                <w:szCs w:val="24"/>
              </w:rPr>
            </w:pPr>
            <w:r w:rsidRPr="0041176B">
              <w:rPr>
                <w:rFonts w:hAnsi="宋体"/>
                <w:sz w:val="24"/>
                <w:szCs w:val="24"/>
              </w:rPr>
              <w:t>高起专</w:t>
            </w:r>
          </w:p>
        </w:tc>
        <w:tc>
          <w:tcPr>
            <w:tcW w:w="1248" w:type="pct"/>
            <w:vAlign w:val="center"/>
          </w:tcPr>
          <w:p w:rsidR="00622704" w:rsidRPr="0041176B" w:rsidRDefault="00622704" w:rsidP="00C56853">
            <w:pPr>
              <w:pStyle w:val="a5"/>
              <w:spacing w:line="460" w:lineRule="exact"/>
              <w:jc w:val="center"/>
              <w:rPr>
                <w:rFonts w:hAnsi="宋体" w:hint="default"/>
                <w:sz w:val="24"/>
                <w:szCs w:val="24"/>
              </w:rPr>
            </w:pPr>
            <w:r w:rsidRPr="0041176B">
              <w:rPr>
                <w:rFonts w:hAnsi="宋体"/>
                <w:sz w:val="24"/>
                <w:szCs w:val="24"/>
              </w:rPr>
              <w:t>9：00－11：00</w:t>
            </w:r>
          </w:p>
        </w:tc>
        <w:tc>
          <w:tcPr>
            <w:tcW w:w="1081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语　文</w:t>
            </w:r>
          </w:p>
        </w:tc>
        <w:tc>
          <w:tcPr>
            <w:tcW w:w="1859" w:type="pct"/>
            <w:gridSpan w:val="2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外　语</w:t>
            </w:r>
          </w:p>
        </w:tc>
      </w:tr>
      <w:tr w:rsidR="00C56853" w:rsidRPr="0041176B" w:rsidTr="0041176B">
        <w:trPr>
          <w:trHeight w:val="748"/>
          <w:jc w:val="center"/>
        </w:trPr>
        <w:tc>
          <w:tcPr>
            <w:tcW w:w="811" w:type="pct"/>
            <w:vMerge/>
            <w:vAlign w:val="center"/>
          </w:tcPr>
          <w:p w:rsidR="00622704" w:rsidRPr="0041176B" w:rsidRDefault="00622704" w:rsidP="00C56853">
            <w:pPr>
              <w:pStyle w:val="a5"/>
              <w:spacing w:line="460" w:lineRule="exact"/>
              <w:ind w:leftChars="114" w:left="239"/>
              <w:jc w:val="center"/>
              <w:rPr>
                <w:rFonts w:hAnsi="宋体" w:hint="default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622704" w:rsidRPr="0041176B" w:rsidRDefault="00622704" w:rsidP="00C56853">
            <w:pPr>
              <w:pStyle w:val="a5"/>
              <w:spacing w:line="460" w:lineRule="exact"/>
              <w:jc w:val="center"/>
              <w:rPr>
                <w:rFonts w:hAnsi="宋体" w:hint="default"/>
                <w:sz w:val="24"/>
                <w:szCs w:val="24"/>
              </w:rPr>
            </w:pPr>
            <w:r w:rsidRPr="0041176B">
              <w:rPr>
                <w:rFonts w:hAnsi="宋体"/>
                <w:sz w:val="24"/>
                <w:szCs w:val="24"/>
              </w:rPr>
              <w:t>14：30－16：30</w:t>
            </w:r>
          </w:p>
        </w:tc>
        <w:tc>
          <w:tcPr>
            <w:tcW w:w="1081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数学（文科）</w:t>
            </w:r>
          </w:p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数学（理科）</w:t>
            </w:r>
          </w:p>
        </w:tc>
        <w:tc>
          <w:tcPr>
            <w:tcW w:w="1859" w:type="pct"/>
            <w:gridSpan w:val="2"/>
          </w:tcPr>
          <w:p w:rsidR="00622704" w:rsidRPr="0041176B" w:rsidRDefault="00622704" w:rsidP="00C56853">
            <w:pPr>
              <w:spacing w:line="460" w:lineRule="exac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史地（高起本文科）</w:t>
            </w:r>
          </w:p>
          <w:p w:rsidR="00622704" w:rsidRPr="0041176B" w:rsidRDefault="00622704" w:rsidP="00C56853">
            <w:pPr>
              <w:spacing w:line="460" w:lineRule="exac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理化（高起本理科）</w:t>
            </w:r>
          </w:p>
        </w:tc>
      </w:tr>
      <w:tr w:rsidR="00B01099" w:rsidRPr="0041176B" w:rsidTr="0041176B">
        <w:trPr>
          <w:trHeight w:val="3227"/>
          <w:jc w:val="center"/>
        </w:trPr>
        <w:tc>
          <w:tcPr>
            <w:tcW w:w="811" w:type="pct"/>
            <w:vMerge w:val="restart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bCs/>
                <w:sz w:val="24"/>
              </w:rPr>
              <w:t>专升本</w:t>
            </w:r>
          </w:p>
        </w:tc>
        <w:tc>
          <w:tcPr>
            <w:tcW w:w="1248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9：00－11：30</w:t>
            </w:r>
          </w:p>
        </w:tc>
        <w:tc>
          <w:tcPr>
            <w:tcW w:w="1081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政　治</w:t>
            </w:r>
          </w:p>
        </w:tc>
        <w:tc>
          <w:tcPr>
            <w:tcW w:w="1164" w:type="pct"/>
          </w:tcPr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大学语文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艺术概论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高等数学（一）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高等数学（二）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民　法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教育理论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生态学基础</w:t>
            </w:r>
          </w:p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医学综合</w:t>
            </w:r>
          </w:p>
        </w:tc>
        <w:tc>
          <w:tcPr>
            <w:tcW w:w="695" w:type="pct"/>
            <w:vAlign w:val="center"/>
          </w:tcPr>
          <w:p w:rsidR="00622704" w:rsidRPr="0041176B" w:rsidRDefault="00622704" w:rsidP="00C56853">
            <w:pPr>
              <w:widowControl/>
              <w:spacing w:line="460" w:lineRule="exac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考生根据报考专业选择一门</w:t>
            </w:r>
          </w:p>
        </w:tc>
      </w:tr>
      <w:tr w:rsidR="00C56853" w:rsidRPr="0041176B" w:rsidTr="0041176B">
        <w:trPr>
          <w:trHeight w:val="233"/>
          <w:jc w:val="center"/>
        </w:trPr>
        <w:tc>
          <w:tcPr>
            <w:tcW w:w="811" w:type="pct"/>
            <w:vMerge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14：30－17：00</w:t>
            </w:r>
          </w:p>
        </w:tc>
        <w:tc>
          <w:tcPr>
            <w:tcW w:w="1081" w:type="pct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41176B">
              <w:rPr>
                <w:rFonts w:ascii="宋体" w:hAnsi="宋体" w:hint="eastAsia"/>
                <w:sz w:val="24"/>
              </w:rPr>
              <w:t>英　语</w:t>
            </w:r>
          </w:p>
        </w:tc>
        <w:tc>
          <w:tcPr>
            <w:tcW w:w="1859" w:type="pct"/>
            <w:gridSpan w:val="2"/>
            <w:vAlign w:val="center"/>
          </w:tcPr>
          <w:p w:rsidR="00622704" w:rsidRPr="0041176B" w:rsidRDefault="00622704" w:rsidP="00C5685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559F" w:rsidRDefault="0066559F" w:rsidP="0066559F">
      <w:pPr>
        <w:pStyle w:val="a5"/>
        <w:spacing w:line="500" w:lineRule="exact"/>
        <w:ind w:firstLineChars="200" w:firstLine="560"/>
        <w:rPr>
          <w:rFonts w:ascii="仿宋_GB2312" w:eastAsia="仿宋_GB2312" w:hAnsiTheme="minorEastAsia" w:hint="default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【重要提示】：</w:t>
      </w:r>
    </w:p>
    <w:p w:rsidR="0066559F" w:rsidRDefault="0066559F" w:rsidP="0066559F">
      <w:pPr>
        <w:pStyle w:val="a5"/>
        <w:spacing w:line="500" w:lineRule="exact"/>
        <w:ind w:firstLineChars="200" w:firstLine="560"/>
        <w:rPr>
          <w:rFonts w:ascii="仿宋_GB2312" w:eastAsia="仿宋_GB2312" w:hAnsiTheme="minorEastAsia" w:cs="黑体" w:hint="default"/>
          <w:kern w:val="0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一、</w:t>
      </w:r>
      <w:r w:rsidR="00891752" w:rsidRPr="00C56853">
        <w:rPr>
          <w:rFonts w:ascii="仿宋_GB2312" w:eastAsia="仿宋_GB2312" w:hAnsiTheme="minorEastAsia" w:cs="黑体"/>
          <w:kern w:val="0"/>
          <w:sz w:val="28"/>
          <w:szCs w:val="28"/>
        </w:rPr>
        <w:t>从2016年起，全省</w:t>
      </w:r>
      <w:r w:rsidR="00037E7A" w:rsidRPr="00C56853">
        <w:rPr>
          <w:rFonts w:ascii="仿宋_GB2312" w:eastAsia="仿宋_GB2312" w:hAnsiTheme="minorEastAsia"/>
          <w:sz w:val="28"/>
          <w:szCs w:val="28"/>
        </w:rPr>
        <w:t>成人高考</w:t>
      </w:r>
      <w:r w:rsidR="00891752" w:rsidRPr="00C56853">
        <w:rPr>
          <w:rFonts w:ascii="仿宋_GB2312" w:eastAsia="仿宋_GB2312" w:hAnsiTheme="minorEastAsia" w:cs="黑体"/>
          <w:kern w:val="0"/>
          <w:sz w:val="28"/>
          <w:szCs w:val="28"/>
        </w:rPr>
        <w:t>统筹</w:t>
      </w:r>
      <w:r w:rsidR="006438A6" w:rsidRPr="00C56853">
        <w:rPr>
          <w:rFonts w:ascii="仿宋_GB2312" w:eastAsia="仿宋_GB2312" w:hAnsiTheme="minorEastAsia" w:cs="黑体"/>
          <w:kern w:val="0"/>
          <w:sz w:val="28"/>
          <w:szCs w:val="28"/>
        </w:rPr>
        <w:t>设置为</w:t>
      </w:r>
      <w:r w:rsidR="00891752" w:rsidRPr="00C56853">
        <w:rPr>
          <w:rFonts w:ascii="仿宋_GB2312" w:eastAsia="仿宋_GB2312" w:hAnsiTheme="minorEastAsia" w:cs="黑体"/>
          <w:kern w:val="0"/>
          <w:sz w:val="28"/>
          <w:szCs w:val="28"/>
        </w:rPr>
        <w:t>4个</w:t>
      </w:r>
      <w:r w:rsidR="006438A6" w:rsidRPr="00C56853">
        <w:rPr>
          <w:rFonts w:ascii="仿宋_GB2312" w:eastAsia="仿宋_GB2312" w:hAnsiTheme="minorEastAsia" w:cs="黑体"/>
          <w:kern w:val="0"/>
          <w:sz w:val="28"/>
          <w:szCs w:val="28"/>
        </w:rPr>
        <w:t>考区</w:t>
      </w:r>
      <w:r w:rsidR="003C55CA" w:rsidRPr="00C56853">
        <w:rPr>
          <w:rFonts w:ascii="仿宋_GB2312" w:eastAsia="仿宋_GB2312" w:hAnsiTheme="minorEastAsia" w:cs="黑体"/>
          <w:kern w:val="0"/>
          <w:sz w:val="28"/>
          <w:szCs w:val="28"/>
        </w:rPr>
        <w:t>，</w:t>
      </w:r>
      <w:r>
        <w:rPr>
          <w:rFonts w:ascii="仿宋_GB2312" w:eastAsia="仿宋_GB2312" w:hAnsiTheme="minorEastAsia" w:cs="黑体"/>
          <w:kern w:val="0"/>
          <w:sz w:val="28"/>
          <w:szCs w:val="28"/>
        </w:rPr>
        <w:t>分别是：</w:t>
      </w:r>
    </w:p>
    <w:p w:rsidR="00891752" w:rsidRPr="0066559F" w:rsidRDefault="006438A6" w:rsidP="0066559F">
      <w:pPr>
        <w:pStyle w:val="a5"/>
        <w:spacing w:line="500" w:lineRule="exact"/>
        <w:ind w:firstLineChars="200" w:firstLine="560"/>
        <w:rPr>
          <w:rFonts w:ascii="仿宋_GB2312" w:eastAsia="仿宋_GB2312" w:hAnsiTheme="minorEastAsia" w:cs="黑体" w:hint="default"/>
          <w:kern w:val="0"/>
          <w:sz w:val="28"/>
          <w:szCs w:val="28"/>
        </w:rPr>
      </w:pPr>
      <w:r w:rsidRPr="00C56853">
        <w:rPr>
          <w:rFonts w:ascii="仿宋_GB2312" w:eastAsia="仿宋_GB2312" w:hAnsi="宋体" w:cs="黑体"/>
          <w:kern w:val="0"/>
          <w:sz w:val="28"/>
          <w:szCs w:val="28"/>
        </w:rPr>
        <w:t>1.</w:t>
      </w:r>
      <w:r w:rsidR="00891752" w:rsidRPr="00C56853">
        <w:rPr>
          <w:rFonts w:ascii="仿宋_GB2312" w:eastAsia="仿宋_GB2312" w:hAnsi="宋体" w:cs="黑体"/>
          <w:kern w:val="0"/>
          <w:sz w:val="28"/>
          <w:szCs w:val="28"/>
        </w:rPr>
        <w:t>东部（琼海）考区：</w:t>
      </w:r>
      <w:r w:rsidR="00335732" w:rsidRPr="00C56853">
        <w:rPr>
          <w:rFonts w:ascii="仿宋_GB2312" w:eastAsia="仿宋_GB2312" w:hAnsi="宋体"/>
          <w:bCs/>
          <w:sz w:val="28"/>
          <w:szCs w:val="28"/>
        </w:rPr>
        <w:t>考</w:t>
      </w:r>
      <w:proofErr w:type="gramStart"/>
      <w:r w:rsidR="00335732" w:rsidRPr="00C56853">
        <w:rPr>
          <w:rFonts w:ascii="仿宋_GB2312" w:eastAsia="仿宋_GB2312" w:hAnsi="宋体"/>
          <w:bCs/>
          <w:sz w:val="28"/>
          <w:szCs w:val="28"/>
        </w:rPr>
        <w:t>务</w:t>
      </w:r>
      <w:proofErr w:type="gramEnd"/>
      <w:r w:rsidR="003D355A" w:rsidRPr="00C56853">
        <w:rPr>
          <w:rFonts w:ascii="仿宋_GB2312" w:eastAsia="仿宋_GB2312" w:hAnsi="宋体"/>
          <w:bCs/>
          <w:sz w:val="28"/>
          <w:szCs w:val="28"/>
        </w:rPr>
        <w:t>管理</w:t>
      </w:r>
      <w:r w:rsidR="00891752" w:rsidRPr="00C56853">
        <w:rPr>
          <w:rFonts w:ascii="仿宋_GB2312" w:eastAsia="仿宋_GB2312" w:hAnsi="宋体" w:cs="黑体"/>
          <w:kern w:val="0"/>
          <w:sz w:val="28"/>
          <w:szCs w:val="28"/>
        </w:rPr>
        <w:t>范围</w:t>
      </w:r>
      <w:r w:rsidR="00891752" w:rsidRPr="00C56853">
        <w:rPr>
          <w:rFonts w:ascii="仿宋_GB2312" w:eastAsia="仿宋_GB2312" w:hAnsi="宋体"/>
          <w:kern w:val="0"/>
          <w:sz w:val="28"/>
          <w:szCs w:val="28"/>
        </w:rPr>
        <w:t>包括</w:t>
      </w:r>
      <w:r w:rsidR="00891752" w:rsidRPr="00C56853">
        <w:rPr>
          <w:rFonts w:ascii="仿宋_GB2312" w:eastAsia="仿宋_GB2312" w:hAnsi="宋体" w:cs="宋体"/>
          <w:kern w:val="0"/>
          <w:sz w:val="28"/>
          <w:szCs w:val="28"/>
        </w:rPr>
        <w:t>琼海、文昌、万宁、屯昌、琼中等5个</w:t>
      </w:r>
      <w:r w:rsidR="00EF0EA5" w:rsidRPr="00C56853">
        <w:rPr>
          <w:rFonts w:ascii="仿宋_GB2312" w:eastAsia="仿宋_GB2312" w:hAnsi="宋体" w:cs="宋体"/>
          <w:kern w:val="0"/>
          <w:sz w:val="28"/>
          <w:szCs w:val="28"/>
        </w:rPr>
        <w:t>报名点，</w:t>
      </w:r>
      <w:r w:rsidR="003D355A" w:rsidRPr="00C56853">
        <w:rPr>
          <w:rFonts w:ascii="仿宋_GB2312" w:eastAsia="仿宋_GB2312" w:hAnsi="宋体" w:cs="黑体"/>
          <w:kern w:val="0"/>
          <w:sz w:val="28"/>
          <w:szCs w:val="28"/>
        </w:rPr>
        <w:t>考点设</w:t>
      </w:r>
      <w:r w:rsidR="003D355A" w:rsidRPr="00C56853">
        <w:rPr>
          <w:rFonts w:ascii="仿宋_GB2312" w:eastAsia="仿宋_GB2312" w:hAnsi="宋体"/>
          <w:bCs/>
          <w:sz w:val="28"/>
          <w:szCs w:val="28"/>
        </w:rPr>
        <w:t>在琼海市人民政府所在地</w:t>
      </w:r>
      <w:r w:rsidR="0066559F">
        <w:rPr>
          <w:rFonts w:ascii="仿宋_GB2312" w:eastAsia="仿宋_GB2312" w:hAnsi="宋体"/>
          <w:bCs/>
          <w:sz w:val="28"/>
          <w:szCs w:val="28"/>
        </w:rPr>
        <w:t>。</w:t>
      </w:r>
    </w:p>
    <w:p w:rsidR="00C56853" w:rsidRPr="00C56853" w:rsidRDefault="00C56853" w:rsidP="00C56853">
      <w:pPr>
        <w:pStyle w:val="a5"/>
        <w:spacing w:line="500" w:lineRule="exact"/>
        <w:ind w:firstLineChars="200" w:firstLine="560"/>
        <w:rPr>
          <w:rFonts w:ascii="仿宋_GB2312" w:eastAsia="仿宋_GB2312" w:hAnsi="宋体" w:hint="default"/>
          <w:b/>
          <w:sz w:val="28"/>
          <w:szCs w:val="28"/>
        </w:rPr>
      </w:pPr>
      <w:r w:rsidRPr="00C56853">
        <w:rPr>
          <w:rFonts w:ascii="仿宋_GB2312" w:eastAsia="仿宋_GB2312" w:hAnsi="宋体" w:cs="黑体"/>
          <w:kern w:val="0"/>
          <w:sz w:val="28"/>
          <w:szCs w:val="28"/>
        </w:rPr>
        <w:t>2.南部（三亚）考区：</w:t>
      </w:r>
      <w:r w:rsidRPr="00C56853">
        <w:rPr>
          <w:rFonts w:ascii="仿宋_GB2312" w:eastAsia="仿宋_GB2312" w:hAnsi="宋体"/>
          <w:bCs/>
          <w:sz w:val="28"/>
          <w:szCs w:val="28"/>
        </w:rPr>
        <w:t>考</w:t>
      </w:r>
      <w:proofErr w:type="gramStart"/>
      <w:r w:rsidRPr="00C56853">
        <w:rPr>
          <w:rFonts w:ascii="仿宋_GB2312" w:eastAsia="仿宋_GB2312" w:hAnsi="宋体"/>
          <w:bCs/>
          <w:sz w:val="28"/>
          <w:szCs w:val="28"/>
        </w:rPr>
        <w:t>务</w:t>
      </w:r>
      <w:proofErr w:type="gramEnd"/>
      <w:r w:rsidRPr="00C56853">
        <w:rPr>
          <w:rFonts w:ascii="仿宋_GB2312" w:eastAsia="仿宋_GB2312" w:hAnsi="宋体"/>
          <w:bCs/>
          <w:sz w:val="28"/>
          <w:szCs w:val="28"/>
        </w:rPr>
        <w:t>管理</w:t>
      </w:r>
      <w:r w:rsidRPr="00C56853">
        <w:rPr>
          <w:rFonts w:ascii="仿宋_GB2312" w:eastAsia="仿宋_GB2312" w:hAnsi="宋体" w:cs="黑体"/>
          <w:kern w:val="0"/>
          <w:sz w:val="28"/>
          <w:szCs w:val="28"/>
        </w:rPr>
        <w:t>范围</w:t>
      </w:r>
      <w:r w:rsidRPr="00C56853">
        <w:rPr>
          <w:rFonts w:ascii="仿宋_GB2312" w:eastAsia="仿宋_GB2312" w:hAnsi="宋体"/>
          <w:kern w:val="0"/>
          <w:sz w:val="28"/>
          <w:szCs w:val="28"/>
        </w:rPr>
        <w:t>包括</w:t>
      </w:r>
      <w:r w:rsidRPr="00C56853">
        <w:rPr>
          <w:rFonts w:ascii="仿宋_GB2312" w:eastAsia="仿宋_GB2312" w:hAnsi="宋体" w:cs="宋体"/>
          <w:kern w:val="0"/>
          <w:sz w:val="28"/>
          <w:szCs w:val="28"/>
        </w:rPr>
        <w:t>三亚、陵水、保亭、乐东、东方、五指山等6个报名点，</w:t>
      </w:r>
      <w:r w:rsidRPr="00C56853">
        <w:rPr>
          <w:rFonts w:ascii="仿宋_GB2312" w:eastAsia="仿宋_GB2312" w:hAnsi="宋体" w:cs="黑体"/>
          <w:kern w:val="0"/>
          <w:sz w:val="28"/>
          <w:szCs w:val="28"/>
        </w:rPr>
        <w:t>考点设</w:t>
      </w:r>
      <w:r w:rsidRPr="00C56853">
        <w:rPr>
          <w:rFonts w:ascii="仿宋_GB2312" w:eastAsia="仿宋_GB2312" w:hAnsi="宋体"/>
          <w:bCs/>
          <w:sz w:val="28"/>
          <w:szCs w:val="28"/>
        </w:rPr>
        <w:t>在三亚市人民政府所在地。</w:t>
      </w:r>
    </w:p>
    <w:p w:rsidR="00C56853" w:rsidRPr="00C56853" w:rsidRDefault="00C56853" w:rsidP="00C56853">
      <w:pPr>
        <w:pStyle w:val="a5"/>
        <w:spacing w:line="500" w:lineRule="exact"/>
        <w:ind w:firstLineChars="200" w:firstLine="560"/>
        <w:rPr>
          <w:rFonts w:ascii="仿宋_GB2312" w:eastAsia="仿宋_GB2312" w:hAnsi="宋体" w:hint="default"/>
          <w:b/>
          <w:sz w:val="28"/>
          <w:szCs w:val="28"/>
        </w:rPr>
      </w:pPr>
      <w:r w:rsidRPr="00C56853">
        <w:rPr>
          <w:rFonts w:ascii="仿宋_GB2312" w:eastAsia="仿宋_GB2312" w:hAnsi="宋体" w:cs="黑体"/>
          <w:kern w:val="0"/>
          <w:sz w:val="28"/>
          <w:szCs w:val="28"/>
        </w:rPr>
        <w:t>3.西部（儋州）考区：</w:t>
      </w:r>
      <w:r w:rsidRPr="00C56853">
        <w:rPr>
          <w:rFonts w:ascii="仿宋_GB2312" w:eastAsia="仿宋_GB2312" w:hAnsi="宋体"/>
          <w:bCs/>
          <w:sz w:val="28"/>
          <w:szCs w:val="28"/>
        </w:rPr>
        <w:t>考</w:t>
      </w:r>
      <w:proofErr w:type="gramStart"/>
      <w:r w:rsidRPr="00C56853">
        <w:rPr>
          <w:rFonts w:ascii="仿宋_GB2312" w:eastAsia="仿宋_GB2312" w:hAnsi="宋体"/>
          <w:bCs/>
          <w:sz w:val="28"/>
          <w:szCs w:val="28"/>
        </w:rPr>
        <w:t>务</w:t>
      </w:r>
      <w:proofErr w:type="gramEnd"/>
      <w:r w:rsidRPr="00C56853">
        <w:rPr>
          <w:rFonts w:ascii="仿宋_GB2312" w:eastAsia="仿宋_GB2312" w:hAnsi="宋体"/>
          <w:bCs/>
          <w:sz w:val="28"/>
          <w:szCs w:val="28"/>
        </w:rPr>
        <w:t>管理</w:t>
      </w:r>
      <w:r w:rsidRPr="00C56853">
        <w:rPr>
          <w:rFonts w:ascii="仿宋_GB2312" w:eastAsia="仿宋_GB2312" w:hAnsi="宋体" w:cs="黑体"/>
          <w:kern w:val="0"/>
          <w:sz w:val="28"/>
          <w:szCs w:val="28"/>
        </w:rPr>
        <w:t>范围</w:t>
      </w:r>
      <w:r w:rsidRPr="00C56853">
        <w:rPr>
          <w:rFonts w:ascii="仿宋_GB2312" w:eastAsia="仿宋_GB2312" w:hAnsi="宋体"/>
          <w:kern w:val="0"/>
          <w:sz w:val="28"/>
          <w:szCs w:val="28"/>
        </w:rPr>
        <w:t>包括儋州、临高、昌江、白沙</w:t>
      </w:r>
      <w:r w:rsidRPr="00C56853"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="00BB3EE0">
        <w:rPr>
          <w:rFonts w:ascii="仿宋_GB2312" w:eastAsia="仿宋_GB2312" w:hAnsi="宋体" w:cs="宋体"/>
          <w:kern w:val="0"/>
          <w:sz w:val="28"/>
          <w:szCs w:val="28"/>
        </w:rPr>
        <w:t>等</w:t>
      </w:r>
      <w:proofErr w:type="gramStart"/>
      <w:r w:rsidRPr="00C56853">
        <w:rPr>
          <w:rFonts w:ascii="仿宋_GB2312" w:eastAsia="仿宋_GB2312" w:hAnsi="宋体" w:cs="宋体"/>
          <w:kern w:val="0"/>
          <w:sz w:val="28"/>
          <w:szCs w:val="28"/>
        </w:rPr>
        <w:t>个</w:t>
      </w:r>
      <w:proofErr w:type="gramEnd"/>
      <w:r w:rsidRPr="00C56853">
        <w:rPr>
          <w:rFonts w:ascii="仿宋_GB2312" w:eastAsia="仿宋_GB2312" w:hAnsi="宋体" w:cs="宋体"/>
          <w:kern w:val="0"/>
          <w:sz w:val="28"/>
          <w:szCs w:val="28"/>
        </w:rPr>
        <w:t>报名点，</w:t>
      </w:r>
      <w:r w:rsidRPr="00C56853">
        <w:rPr>
          <w:rFonts w:ascii="仿宋_GB2312" w:eastAsia="仿宋_GB2312" w:hAnsi="宋体" w:cs="黑体"/>
          <w:kern w:val="0"/>
          <w:sz w:val="28"/>
          <w:szCs w:val="28"/>
        </w:rPr>
        <w:t>考点设</w:t>
      </w:r>
      <w:r w:rsidRPr="00C56853">
        <w:rPr>
          <w:rFonts w:ascii="仿宋_GB2312" w:eastAsia="仿宋_GB2312" w:hAnsi="宋体"/>
          <w:bCs/>
          <w:sz w:val="28"/>
          <w:szCs w:val="28"/>
        </w:rPr>
        <w:t>在儋州市人民政府所在地。</w:t>
      </w:r>
    </w:p>
    <w:p w:rsidR="00C56853" w:rsidRPr="00C56853" w:rsidRDefault="00C56853" w:rsidP="00C56853">
      <w:pPr>
        <w:pStyle w:val="a5"/>
        <w:spacing w:line="500" w:lineRule="exact"/>
        <w:ind w:firstLineChars="200" w:firstLine="560"/>
        <w:rPr>
          <w:rFonts w:ascii="仿宋_GB2312" w:eastAsia="仿宋_GB2312" w:hAnsi="宋体" w:hint="default"/>
          <w:b/>
          <w:sz w:val="28"/>
          <w:szCs w:val="28"/>
        </w:rPr>
      </w:pPr>
      <w:r w:rsidRPr="00C56853">
        <w:rPr>
          <w:rFonts w:ascii="仿宋_GB2312" w:eastAsia="仿宋_GB2312" w:hAnsi="宋体" w:cs="黑体"/>
          <w:kern w:val="0"/>
          <w:sz w:val="28"/>
          <w:szCs w:val="28"/>
        </w:rPr>
        <w:t>4.北部（海口）考区：</w:t>
      </w:r>
      <w:r w:rsidRPr="00C56853">
        <w:rPr>
          <w:rFonts w:ascii="仿宋_GB2312" w:eastAsia="仿宋_GB2312" w:hAnsi="宋体"/>
          <w:bCs/>
          <w:sz w:val="28"/>
          <w:szCs w:val="28"/>
        </w:rPr>
        <w:t>考</w:t>
      </w:r>
      <w:proofErr w:type="gramStart"/>
      <w:r w:rsidRPr="00C56853">
        <w:rPr>
          <w:rFonts w:ascii="仿宋_GB2312" w:eastAsia="仿宋_GB2312" w:hAnsi="宋体"/>
          <w:bCs/>
          <w:sz w:val="28"/>
          <w:szCs w:val="28"/>
        </w:rPr>
        <w:t>务</w:t>
      </w:r>
      <w:proofErr w:type="gramEnd"/>
      <w:r w:rsidRPr="00C56853">
        <w:rPr>
          <w:rFonts w:ascii="仿宋_GB2312" w:eastAsia="仿宋_GB2312" w:hAnsi="宋体"/>
          <w:bCs/>
          <w:sz w:val="28"/>
          <w:szCs w:val="28"/>
        </w:rPr>
        <w:t>管理</w:t>
      </w:r>
      <w:r w:rsidRPr="00C56853">
        <w:rPr>
          <w:rFonts w:ascii="仿宋_GB2312" w:eastAsia="仿宋_GB2312" w:hAnsi="宋体" w:cs="黑体"/>
          <w:kern w:val="0"/>
          <w:sz w:val="28"/>
          <w:szCs w:val="28"/>
        </w:rPr>
        <w:t>范围</w:t>
      </w:r>
      <w:r w:rsidRPr="00C56853">
        <w:rPr>
          <w:rFonts w:ascii="仿宋_GB2312" w:eastAsia="仿宋_GB2312" w:hAnsi="宋体"/>
          <w:kern w:val="0"/>
          <w:sz w:val="28"/>
          <w:szCs w:val="28"/>
        </w:rPr>
        <w:t>包括海口、澄迈、定安</w:t>
      </w:r>
      <w:r w:rsidR="00BB3EE0">
        <w:rPr>
          <w:rFonts w:ascii="仿宋_GB2312" w:eastAsia="仿宋_GB2312" w:hAnsi="宋体"/>
          <w:kern w:val="0"/>
          <w:sz w:val="28"/>
          <w:szCs w:val="28"/>
        </w:rPr>
        <w:t>等</w:t>
      </w:r>
      <w:r w:rsidRPr="00C56853">
        <w:rPr>
          <w:rFonts w:ascii="仿宋_GB2312" w:eastAsia="仿宋_GB2312" w:hAnsi="宋体"/>
          <w:kern w:val="0"/>
          <w:sz w:val="28"/>
          <w:szCs w:val="28"/>
        </w:rPr>
        <w:t>3</w:t>
      </w:r>
      <w:r w:rsidRPr="00C56853">
        <w:rPr>
          <w:rFonts w:ascii="仿宋_GB2312" w:eastAsia="仿宋_GB2312" w:hAnsi="宋体" w:cs="宋体"/>
          <w:kern w:val="0"/>
          <w:sz w:val="28"/>
          <w:szCs w:val="28"/>
        </w:rPr>
        <w:t>个报名点，</w:t>
      </w:r>
      <w:r w:rsidRPr="00C56853">
        <w:rPr>
          <w:rFonts w:ascii="仿宋_GB2312" w:eastAsia="仿宋_GB2312" w:hAnsi="宋体" w:cs="黑体"/>
          <w:kern w:val="0"/>
          <w:sz w:val="28"/>
          <w:szCs w:val="28"/>
        </w:rPr>
        <w:t>考点设</w:t>
      </w:r>
      <w:r w:rsidRPr="00C56853">
        <w:rPr>
          <w:rFonts w:ascii="仿宋_GB2312" w:eastAsia="仿宋_GB2312" w:hAnsi="宋体"/>
          <w:bCs/>
          <w:sz w:val="28"/>
          <w:szCs w:val="28"/>
        </w:rPr>
        <w:t>在海口市人民政府所在地。</w:t>
      </w:r>
    </w:p>
    <w:p w:rsidR="00037E7A" w:rsidRDefault="0066559F" w:rsidP="00037E7A">
      <w:pPr>
        <w:pStyle w:val="a5"/>
        <w:spacing w:line="500" w:lineRule="exact"/>
        <w:ind w:firstLineChars="200" w:firstLine="560"/>
        <w:rPr>
          <w:rFonts w:ascii="仿宋_GB2312" w:eastAsia="仿宋_GB2312" w:hAnsiTheme="majorEastAsia" w:hint="default"/>
          <w:sz w:val="28"/>
          <w:szCs w:val="28"/>
        </w:rPr>
      </w:pPr>
      <w:r w:rsidRPr="00C56853">
        <w:rPr>
          <w:rFonts w:ascii="仿宋_GB2312" w:eastAsia="仿宋_GB2312" w:hAnsi="宋体" w:cs="宋体"/>
          <w:kern w:val="0"/>
          <w:sz w:val="28"/>
          <w:szCs w:val="28"/>
        </w:rPr>
        <w:t>考生须在本</w:t>
      </w:r>
      <w:r>
        <w:rPr>
          <w:rFonts w:ascii="仿宋_GB2312" w:eastAsia="仿宋_GB2312" w:hAnsi="宋体" w:cs="宋体"/>
          <w:kern w:val="0"/>
          <w:sz w:val="28"/>
          <w:szCs w:val="28"/>
        </w:rPr>
        <w:t>人报名点所</w:t>
      </w:r>
      <w:r w:rsidR="00037E7A">
        <w:rPr>
          <w:rFonts w:ascii="仿宋_GB2312" w:eastAsia="仿宋_GB2312" w:hAnsi="宋体" w:cs="宋体"/>
          <w:kern w:val="0"/>
          <w:sz w:val="28"/>
          <w:szCs w:val="28"/>
        </w:rPr>
        <w:t>辖</w:t>
      </w:r>
      <w:r>
        <w:rPr>
          <w:rFonts w:ascii="仿宋_GB2312" w:eastAsia="仿宋_GB2312" w:hAnsi="宋体" w:cs="宋体"/>
          <w:kern w:val="0"/>
          <w:sz w:val="28"/>
          <w:szCs w:val="28"/>
        </w:rPr>
        <w:t>属</w:t>
      </w:r>
      <w:r w:rsidRPr="00C56853">
        <w:rPr>
          <w:rFonts w:ascii="仿宋_GB2312" w:eastAsia="仿宋_GB2312" w:hAnsi="宋体" w:cs="宋体"/>
          <w:kern w:val="0"/>
          <w:sz w:val="28"/>
          <w:szCs w:val="28"/>
        </w:rPr>
        <w:t>考区</w:t>
      </w:r>
      <w:r w:rsidRPr="00C56853">
        <w:rPr>
          <w:rFonts w:ascii="仿宋_GB2312" w:eastAsia="仿宋_GB2312" w:hAnsi="宋体"/>
          <w:bCs/>
          <w:sz w:val="28"/>
          <w:szCs w:val="28"/>
        </w:rPr>
        <w:t>安排的考点（具体地点以准考证为准）参加考试。</w:t>
      </w:r>
      <w:r w:rsidR="00891752" w:rsidRPr="00C56853">
        <w:rPr>
          <w:rFonts w:ascii="仿宋_GB2312" w:eastAsia="仿宋_GB2312" w:hAnsi="宋体"/>
          <w:sz w:val="28"/>
          <w:szCs w:val="28"/>
        </w:rPr>
        <w:t>希望广大考生注意及时查阅</w:t>
      </w:r>
      <w:r w:rsidR="00037E7A">
        <w:rPr>
          <w:rFonts w:ascii="仿宋_GB2312" w:eastAsia="仿宋_GB2312" w:hAnsi="宋体"/>
          <w:sz w:val="28"/>
          <w:szCs w:val="28"/>
        </w:rPr>
        <w:t>本</w:t>
      </w:r>
      <w:r w:rsidR="00891752" w:rsidRPr="00C56853">
        <w:rPr>
          <w:rFonts w:ascii="仿宋_GB2312" w:eastAsia="仿宋_GB2312" w:hAnsi="宋体"/>
          <w:sz w:val="28"/>
          <w:szCs w:val="28"/>
        </w:rPr>
        <w:t>网站有关成人高考信</w:t>
      </w:r>
      <w:r w:rsidR="00891752" w:rsidRPr="00C56853">
        <w:rPr>
          <w:rFonts w:ascii="仿宋_GB2312" w:eastAsia="仿宋_GB2312" w:hAnsi="宋体"/>
          <w:sz w:val="28"/>
          <w:szCs w:val="28"/>
        </w:rPr>
        <w:lastRenderedPageBreak/>
        <w:t>息，</w:t>
      </w:r>
      <w:r w:rsidR="00891752" w:rsidRPr="00C56853">
        <w:rPr>
          <w:rFonts w:ascii="仿宋_GB2312" w:eastAsia="仿宋_GB2312" w:hAnsiTheme="majorEastAsia"/>
          <w:sz w:val="28"/>
          <w:szCs w:val="28"/>
        </w:rPr>
        <w:t>详细了解报名、考试的地点、程序和要求。跨市县易地参加考试的考生应增强大局意识和安全意识，按照新设置的考区布局结合本人实际情况进行报名和参加考试。</w:t>
      </w:r>
    </w:p>
    <w:p w:rsidR="0012181C" w:rsidRPr="0012181C" w:rsidRDefault="00037E7A" w:rsidP="0012181C">
      <w:pPr>
        <w:pStyle w:val="a5"/>
        <w:spacing w:line="500" w:lineRule="exact"/>
        <w:ind w:firstLineChars="200" w:firstLine="560"/>
        <w:rPr>
          <w:rFonts w:ascii="仿宋_GB2312" w:eastAsia="仿宋_GB2312" w:hAnsi="宋体" w:hint="default"/>
          <w:sz w:val="28"/>
          <w:szCs w:val="28"/>
        </w:rPr>
      </w:pPr>
      <w:r w:rsidRPr="0012181C">
        <w:rPr>
          <w:rFonts w:ascii="仿宋_GB2312" w:eastAsia="仿宋_GB2312" w:hAnsiTheme="minorEastAsia"/>
          <w:sz w:val="28"/>
          <w:szCs w:val="28"/>
        </w:rPr>
        <w:t>二、</w:t>
      </w:r>
      <w:r w:rsidRPr="0012181C">
        <w:rPr>
          <w:rFonts w:ascii="仿宋_GB2312" w:eastAsia="仿宋_GB2312" w:hAnsiTheme="minorEastAsia" w:cs="黑体"/>
          <w:kern w:val="0"/>
          <w:sz w:val="28"/>
          <w:szCs w:val="28"/>
        </w:rPr>
        <w:t>我省成人高考</w:t>
      </w:r>
      <w:r w:rsidR="00BB3EE0">
        <w:rPr>
          <w:rFonts w:ascii="仿宋_GB2312" w:eastAsia="仿宋_GB2312" w:hAnsiTheme="minorEastAsia" w:cs="黑体"/>
          <w:kern w:val="0"/>
          <w:sz w:val="28"/>
          <w:szCs w:val="28"/>
        </w:rPr>
        <w:t>自</w:t>
      </w:r>
      <w:r w:rsidR="00BB3EE0" w:rsidRPr="0012181C">
        <w:rPr>
          <w:rFonts w:ascii="仿宋_GB2312" w:eastAsia="仿宋_GB2312" w:hAnsiTheme="minorEastAsia" w:cs="黑体"/>
          <w:kern w:val="0"/>
          <w:sz w:val="28"/>
          <w:szCs w:val="28"/>
        </w:rPr>
        <w:t>从2016</w:t>
      </w:r>
      <w:r w:rsidR="00BB3EE0">
        <w:rPr>
          <w:rFonts w:ascii="仿宋_GB2312" w:eastAsia="仿宋_GB2312" w:hAnsiTheme="minorEastAsia" w:cs="黑体"/>
          <w:kern w:val="0"/>
          <w:sz w:val="28"/>
          <w:szCs w:val="28"/>
        </w:rPr>
        <w:t>年起实行网上缴纳</w:t>
      </w:r>
      <w:r w:rsidRPr="0012181C">
        <w:rPr>
          <w:rFonts w:ascii="仿宋_GB2312" w:eastAsia="仿宋_GB2312" w:hAnsiTheme="minorEastAsia" w:cs="黑体"/>
          <w:kern w:val="0"/>
          <w:sz w:val="28"/>
          <w:szCs w:val="28"/>
        </w:rPr>
        <w:t>考试费。</w:t>
      </w:r>
      <w:r w:rsidRPr="0012181C">
        <w:rPr>
          <w:rFonts w:ascii="仿宋_GB2312" w:eastAsia="仿宋_GB2312" w:hAnsiTheme="minorEastAsia"/>
          <w:sz w:val="28"/>
          <w:szCs w:val="28"/>
        </w:rPr>
        <w:t>考生在完</w:t>
      </w:r>
      <w:r w:rsidR="00F93F76" w:rsidRPr="0012181C">
        <w:rPr>
          <w:rFonts w:ascii="仿宋_GB2312" w:eastAsia="仿宋_GB2312" w:hAnsiTheme="minorEastAsia"/>
          <w:sz w:val="28"/>
          <w:szCs w:val="28"/>
        </w:rPr>
        <w:t>成网上</w:t>
      </w:r>
      <w:r w:rsidRPr="0012181C">
        <w:rPr>
          <w:rFonts w:ascii="仿宋_GB2312" w:eastAsia="仿宋_GB2312" w:hAnsiTheme="minorEastAsia"/>
          <w:sz w:val="28"/>
          <w:szCs w:val="28"/>
        </w:rPr>
        <w:t>报</w:t>
      </w:r>
      <w:r w:rsidR="00BB3EE0">
        <w:rPr>
          <w:rFonts w:ascii="仿宋_GB2312" w:eastAsia="仿宋_GB2312" w:hAnsiTheme="minorEastAsia"/>
          <w:sz w:val="28"/>
          <w:szCs w:val="28"/>
        </w:rPr>
        <w:t>考信息填报</w:t>
      </w:r>
      <w:r w:rsidR="00F93F76" w:rsidRPr="0012181C">
        <w:rPr>
          <w:rFonts w:ascii="仿宋_GB2312" w:eastAsia="仿宋_GB2312" w:hAnsiTheme="minorEastAsia"/>
          <w:sz w:val="28"/>
          <w:szCs w:val="28"/>
        </w:rPr>
        <w:t>并</w:t>
      </w:r>
      <w:r w:rsidRPr="0012181C">
        <w:rPr>
          <w:rFonts w:ascii="仿宋_GB2312" w:eastAsia="仿宋_GB2312" w:hAnsiTheme="minorEastAsia"/>
          <w:sz w:val="28"/>
          <w:szCs w:val="28"/>
        </w:rPr>
        <w:t>确认无误后，</w:t>
      </w:r>
      <w:r w:rsidR="00BB3EE0">
        <w:rPr>
          <w:rFonts w:ascii="仿宋_GB2312" w:eastAsia="仿宋_GB2312" w:hAnsiTheme="minorEastAsia"/>
          <w:sz w:val="28"/>
          <w:szCs w:val="28"/>
        </w:rPr>
        <w:t>必须</w:t>
      </w:r>
      <w:r w:rsidR="00F93F76" w:rsidRPr="0012181C">
        <w:rPr>
          <w:rFonts w:ascii="仿宋_GB2312" w:eastAsia="仿宋_GB2312" w:hAnsiTheme="minorEastAsia"/>
          <w:sz w:val="28"/>
          <w:szCs w:val="28"/>
        </w:rPr>
        <w:t>继而</w:t>
      </w:r>
      <w:r w:rsidR="0012181C">
        <w:rPr>
          <w:rFonts w:ascii="仿宋_GB2312" w:eastAsia="仿宋_GB2312" w:hAnsiTheme="minorEastAsia"/>
          <w:sz w:val="28"/>
          <w:szCs w:val="28"/>
        </w:rPr>
        <w:t>进行网上缴费。</w:t>
      </w:r>
      <w:r w:rsidR="0012181C" w:rsidRPr="0012181C">
        <w:rPr>
          <w:rFonts w:ascii="仿宋_GB2312" w:eastAsia="仿宋_GB2312" w:hAnsi="宋体"/>
          <w:sz w:val="28"/>
          <w:szCs w:val="28"/>
        </w:rPr>
        <w:t>因个人原因没有</w:t>
      </w:r>
      <w:r w:rsidR="00D50AD9">
        <w:rPr>
          <w:rFonts w:ascii="仿宋_GB2312" w:eastAsia="仿宋_GB2312" w:hAnsi="宋体"/>
          <w:sz w:val="28"/>
          <w:szCs w:val="28"/>
        </w:rPr>
        <w:t>在报名期间</w:t>
      </w:r>
      <w:r w:rsidR="0012181C" w:rsidRPr="0012181C">
        <w:rPr>
          <w:rFonts w:ascii="仿宋_GB2312" w:eastAsia="仿宋_GB2312" w:hAnsi="宋体"/>
          <w:sz w:val="28"/>
          <w:szCs w:val="28"/>
        </w:rPr>
        <w:t>按时完成网上缴费</w:t>
      </w:r>
      <w:r w:rsidR="00D50AD9">
        <w:rPr>
          <w:rFonts w:ascii="仿宋_GB2312" w:eastAsia="仿宋_GB2312" w:hAnsi="宋体"/>
          <w:sz w:val="28"/>
          <w:szCs w:val="28"/>
        </w:rPr>
        <w:t>或缴费不成功的</w:t>
      </w:r>
      <w:r w:rsidR="0012181C" w:rsidRPr="0012181C">
        <w:rPr>
          <w:rFonts w:ascii="仿宋_GB2312" w:eastAsia="仿宋_GB2312" w:hAnsi="宋体"/>
          <w:sz w:val="28"/>
          <w:szCs w:val="28"/>
        </w:rPr>
        <w:t>，</w:t>
      </w:r>
      <w:r w:rsidR="00D50AD9">
        <w:rPr>
          <w:rFonts w:ascii="仿宋_GB2312" w:eastAsia="仿宋_GB2312" w:hAnsi="宋体"/>
          <w:sz w:val="28"/>
          <w:szCs w:val="28"/>
        </w:rPr>
        <w:t>报名系统将默认为</w:t>
      </w:r>
      <w:r w:rsidR="0012181C" w:rsidRPr="0012181C">
        <w:rPr>
          <w:rFonts w:ascii="仿宋_GB2312" w:eastAsia="仿宋_GB2312" w:hAnsi="宋体"/>
          <w:sz w:val="28"/>
          <w:szCs w:val="28"/>
        </w:rPr>
        <w:t>未报名；因个人原因被取消报考资格的，其网上缴纳的考试费不予退还。</w:t>
      </w:r>
    </w:p>
    <w:p w:rsidR="00622704" w:rsidRPr="0012181C" w:rsidRDefault="00622704" w:rsidP="00622704">
      <w:pPr>
        <w:spacing w:line="520" w:lineRule="exact"/>
        <w:jc w:val="center"/>
        <w:rPr>
          <w:rFonts w:ascii="仿宋_GB2312" w:eastAsia="仿宋_GB2312" w:hAnsiTheme="minorEastAsia"/>
          <w:sz w:val="28"/>
          <w:szCs w:val="28"/>
        </w:rPr>
      </w:pPr>
    </w:p>
    <w:p w:rsidR="00622704" w:rsidRPr="00B01099" w:rsidRDefault="00622704" w:rsidP="00622704">
      <w:pPr>
        <w:spacing w:line="520" w:lineRule="exact"/>
        <w:jc w:val="center"/>
        <w:rPr>
          <w:rFonts w:asciiTheme="minorEastAsia" w:eastAsiaTheme="minorEastAsia" w:hAnsiTheme="minorEastAsia"/>
          <w:sz w:val="24"/>
        </w:rPr>
      </w:pPr>
    </w:p>
    <w:p w:rsidR="00622704" w:rsidRPr="00B01099" w:rsidRDefault="00622704"/>
    <w:sectPr w:rsidR="00622704" w:rsidRPr="00B01099" w:rsidSect="0020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704"/>
    <w:rsid w:val="00037E7A"/>
    <w:rsid w:val="0012181C"/>
    <w:rsid w:val="00205B58"/>
    <w:rsid w:val="00335732"/>
    <w:rsid w:val="0034553A"/>
    <w:rsid w:val="0038293E"/>
    <w:rsid w:val="003C55CA"/>
    <w:rsid w:val="003D355A"/>
    <w:rsid w:val="0041176B"/>
    <w:rsid w:val="0042724B"/>
    <w:rsid w:val="005C7703"/>
    <w:rsid w:val="005D62C2"/>
    <w:rsid w:val="00622704"/>
    <w:rsid w:val="006438A6"/>
    <w:rsid w:val="0066559F"/>
    <w:rsid w:val="00891752"/>
    <w:rsid w:val="008A7B38"/>
    <w:rsid w:val="00A20E50"/>
    <w:rsid w:val="00B01099"/>
    <w:rsid w:val="00BB3EE0"/>
    <w:rsid w:val="00C56853"/>
    <w:rsid w:val="00D50AD9"/>
    <w:rsid w:val="00EF0EA5"/>
    <w:rsid w:val="00F25265"/>
    <w:rsid w:val="00F9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4553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4553A"/>
    <w:rPr>
      <w:b/>
      <w:bCs/>
      <w:kern w:val="2"/>
      <w:sz w:val="32"/>
      <w:szCs w:val="32"/>
    </w:rPr>
  </w:style>
  <w:style w:type="paragraph" w:styleId="a3">
    <w:name w:val="Title"/>
    <w:basedOn w:val="a"/>
    <w:link w:val="Char"/>
    <w:qFormat/>
    <w:rsid w:val="0034553A"/>
    <w:pPr>
      <w:widowControl/>
      <w:jc w:val="center"/>
    </w:pPr>
    <w:rPr>
      <w:b/>
      <w:bCs/>
      <w:kern w:val="0"/>
      <w:sz w:val="24"/>
      <w:lang w:eastAsia="en-US"/>
    </w:rPr>
  </w:style>
  <w:style w:type="character" w:customStyle="1" w:styleId="Char">
    <w:name w:val="标题 Char"/>
    <w:basedOn w:val="a0"/>
    <w:link w:val="a3"/>
    <w:rsid w:val="0034553A"/>
    <w:rPr>
      <w:b/>
      <w:bCs/>
      <w:sz w:val="24"/>
      <w:szCs w:val="24"/>
      <w:lang w:eastAsia="en-US"/>
    </w:rPr>
  </w:style>
  <w:style w:type="character" w:styleId="a4">
    <w:name w:val="Strong"/>
    <w:basedOn w:val="a0"/>
    <w:qFormat/>
    <w:rsid w:val="0034553A"/>
    <w:rPr>
      <w:b/>
      <w:bCs/>
    </w:rPr>
  </w:style>
  <w:style w:type="paragraph" w:styleId="a5">
    <w:name w:val="Plain Text"/>
    <w:basedOn w:val="a"/>
    <w:link w:val="Char0"/>
    <w:rsid w:val="00622704"/>
    <w:rPr>
      <w:rFonts w:ascii="宋体" w:hAnsi="Courier New" w:hint="eastAsia"/>
      <w:szCs w:val="20"/>
    </w:rPr>
  </w:style>
  <w:style w:type="character" w:customStyle="1" w:styleId="Char0">
    <w:name w:val="纯文本 Char"/>
    <w:basedOn w:val="a0"/>
    <w:link w:val="a5"/>
    <w:rsid w:val="00622704"/>
    <w:rPr>
      <w:rFonts w:ascii="宋体" w:hAnsi="Courier New"/>
      <w:kern w:val="2"/>
      <w:sz w:val="21"/>
    </w:rPr>
  </w:style>
  <w:style w:type="table" w:styleId="a6">
    <w:name w:val="Table Grid"/>
    <w:basedOn w:val="a1"/>
    <w:uiPriority w:val="59"/>
    <w:rsid w:val="0064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110</Words>
  <Characters>632</Characters>
  <Application>Microsoft Office Word</Application>
  <DocSecurity>0</DocSecurity>
  <Lines>5</Lines>
  <Paragraphs>1</Paragraphs>
  <ScaleCrop>false</ScaleCrop>
  <Company>hnsksj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4</cp:revision>
  <cp:lastPrinted>2016-08-19T07:08:00Z</cp:lastPrinted>
  <dcterms:created xsi:type="dcterms:W3CDTF">2016-08-18T09:30:00Z</dcterms:created>
  <dcterms:modified xsi:type="dcterms:W3CDTF">2016-08-19T07:36:00Z</dcterms:modified>
</cp:coreProperties>
</file>